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3E" w:rsidRDefault="00B35366" w:rsidP="00B35366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F2B3E90" wp14:editId="390C1B7D">
            <wp:simplePos x="0" y="0"/>
            <wp:positionH relativeFrom="column">
              <wp:posOffset>9479280</wp:posOffset>
            </wp:positionH>
            <wp:positionV relativeFrom="paragraph">
              <wp:posOffset>-74930</wp:posOffset>
            </wp:positionV>
            <wp:extent cx="286385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115" y="20681"/>
                <wp:lineTo x="201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6EE0D51" wp14:editId="2581C9E6">
            <wp:simplePos x="0" y="0"/>
            <wp:positionH relativeFrom="column">
              <wp:posOffset>154305</wp:posOffset>
            </wp:positionH>
            <wp:positionV relativeFrom="paragraph">
              <wp:posOffset>-84455</wp:posOffset>
            </wp:positionV>
            <wp:extent cx="286385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115" y="20681"/>
                <wp:lineTo x="201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366">
        <w:rPr>
          <w:b/>
          <w:sz w:val="28"/>
          <w:u w:val="single"/>
        </w:rPr>
        <w:t xml:space="preserve">Year </w:t>
      </w:r>
      <w:r w:rsidR="00FC0A52">
        <w:rPr>
          <w:b/>
          <w:sz w:val="28"/>
          <w:u w:val="single"/>
        </w:rPr>
        <w:t>4</w:t>
      </w:r>
      <w:r w:rsidRPr="00B35366">
        <w:rPr>
          <w:b/>
          <w:sz w:val="28"/>
          <w:u w:val="single"/>
        </w:rPr>
        <w:t xml:space="preserve"> Topic overview for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2293"/>
        <w:gridCol w:w="2410"/>
        <w:gridCol w:w="2410"/>
        <w:gridCol w:w="2410"/>
        <w:gridCol w:w="2268"/>
        <w:gridCol w:w="2409"/>
      </w:tblGrid>
      <w:tr w:rsidR="009B62E7" w:rsidTr="0042517A">
        <w:tc>
          <w:tcPr>
            <w:tcW w:w="1384" w:type="dxa"/>
            <w:gridSpan w:val="2"/>
            <w:shd w:val="clear" w:color="auto" w:fill="C6D9F1" w:themeFill="text2" w:themeFillTint="33"/>
          </w:tcPr>
          <w:p w:rsidR="00EA07B0" w:rsidRDefault="00EA07B0" w:rsidP="00B35366">
            <w:pPr>
              <w:rPr>
                <w:b/>
                <w:u w:val="single"/>
              </w:rPr>
            </w:pPr>
          </w:p>
        </w:tc>
        <w:tc>
          <w:tcPr>
            <w:tcW w:w="2293" w:type="dxa"/>
            <w:shd w:val="clear" w:color="auto" w:fill="C6D9F1" w:themeFill="text2" w:themeFillTint="33"/>
          </w:tcPr>
          <w:p w:rsidR="00EA07B0" w:rsidRDefault="00EA07B0" w:rsidP="00EA07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Autumn 1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EA07B0" w:rsidRDefault="00EA07B0" w:rsidP="00EA07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Autumn 2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EA07B0" w:rsidRDefault="00EA07B0" w:rsidP="00EA07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Spring 1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EA07B0" w:rsidRDefault="00EA07B0" w:rsidP="00EA07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Spring 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A07B0" w:rsidRDefault="00EA07B0" w:rsidP="00EA07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1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EA07B0" w:rsidRDefault="00EA07B0" w:rsidP="00EA07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2</w:t>
            </w:r>
          </w:p>
        </w:tc>
      </w:tr>
      <w:tr w:rsidR="00804C65" w:rsidTr="00C651F4">
        <w:trPr>
          <w:cantSplit/>
          <w:trHeight w:val="1134"/>
        </w:trPr>
        <w:tc>
          <w:tcPr>
            <w:tcW w:w="1384" w:type="dxa"/>
            <w:gridSpan w:val="2"/>
            <w:shd w:val="clear" w:color="auto" w:fill="C6D9F1" w:themeFill="text2" w:themeFillTint="33"/>
            <w:textDirection w:val="btLr"/>
          </w:tcPr>
          <w:p w:rsidR="00804C65" w:rsidRPr="00EA07B0" w:rsidRDefault="00804C65" w:rsidP="00EA07B0">
            <w:pPr>
              <w:ind w:left="113" w:right="113"/>
              <w:jc w:val="center"/>
              <w:rPr>
                <w:b/>
              </w:rPr>
            </w:pPr>
            <w:r w:rsidRPr="00EA07B0">
              <w:rPr>
                <w:b/>
              </w:rPr>
              <w:t>Topic</w:t>
            </w:r>
          </w:p>
        </w:tc>
        <w:tc>
          <w:tcPr>
            <w:tcW w:w="4703" w:type="dxa"/>
            <w:gridSpan w:val="2"/>
          </w:tcPr>
          <w:p w:rsidR="00804C65" w:rsidRPr="00B6427F" w:rsidRDefault="00804C65" w:rsidP="00B6427F">
            <w:pPr>
              <w:jc w:val="center"/>
              <w:rPr>
                <w:b/>
                <w:sz w:val="18"/>
                <w:u w:val="single"/>
              </w:rPr>
            </w:pPr>
            <w:r w:rsidRPr="00B6427F">
              <w:rPr>
                <w:b/>
                <w:sz w:val="18"/>
                <w:u w:val="single"/>
              </w:rPr>
              <w:t>Who were the Romans and what did we learn from them?</w:t>
            </w:r>
          </w:p>
          <w:p w:rsidR="00804C65" w:rsidRDefault="00804C65" w:rsidP="00261EF6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167D043A" wp14:editId="5517E50F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53340</wp:posOffset>
                  </wp:positionV>
                  <wp:extent cx="438150" cy="593090"/>
                  <wp:effectExtent l="0" t="0" r="0" b="0"/>
                  <wp:wrapTight wrapText="bothSides">
                    <wp:wrapPolygon edited="0">
                      <wp:start x="0" y="0"/>
                      <wp:lineTo x="0" y="20814"/>
                      <wp:lineTo x="20661" y="20814"/>
                      <wp:lineTo x="2066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CC4DF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4C65" w:rsidRDefault="00804C65" w:rsidP="00B6427F">
            <w:pPr>
              <w:tabs>
                <w:tab w:val="left" w:pos="1260"/>
              </w:tabs>
            </w:pPr>
            <w:r>
              <w:tab/>
            </w:r>
          </w:p>
          <w:p w:rsidR="00804C65" w:rsidRDefault="00804C65" w:rsidP="00B6427F">
            <w:pPr>
              <w:tabs>
                <w:tab w:val="left" w:pos="1260"/>
              </w:tabs>
            </w:pPr>
          </w:p>
          <w:p w:rsidR="00804C65" w:rsidRDefault="00804C65" w:rsidP="00B6427F">
            <w:pPr>
              <w:tabs>
                <w:tab w:val="left" w:pos="1260"/>
              </w:tabs>
            </w:pPr>
          </w:p>
          <w:p w:rsidR="00804C65" w:rsidRPr="00B6427F" w:rsidRDefault="00804C65" w:rsidP="00B6427F">
            <w:pPr>
              <w:tabs>
                <w:tab w:val="left" w:pos="12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Roman Diary by Richard Platt </w:t>
            </w:r>
          </w:p>
        </w:tc>
        <w:tc>
          <w:tcPr>
            <w:tcW w:w="4820" w:type="dxa"/>
            <w:gridSpan w:val="2"/>
          </w:tcPr>
          <w:p w:rsidR="00563C13" w:rsidRPr="00563C13" w:rsidRDefault="00563C13" w:rsidP="00563C13">
            <w:pPr>
              <w:jc w:val="center"/>
              <w:rPr>
                <w:b/>
                <w:sz w:val="18"/>
                <w:u w:val="single"/>
              </w:rPr>
            </w:pPr>
            <w:r w:rsidRPr="00563C13">
              <w:rPr>
                <w:b/>
                <w:sz w:val="18"/>
                <w:u w:val="single"/>
              </w:rPr>
              <w:t>Why are most of the world’s cities located by rivers?</w:t>
            </w:r>
          </w:p>
          <w:p w:rsidR="00804C65" w:rsidRDefault="00563C13" w:rsidP="00804C65">
            <w:pPr>
              <w:jc w:val="center"/>
              <w:rPr>
                <w:b/>
                <w:sz w:val="18"/>
                <w:u w:val="single"/>
                <w:lang w:val="en-US"/>
              </w:rPr>
            </w:pPr>
            <w:r>
              <w:rPr>
                <w:b/>
                <w:noProof/>
                <w:sz w:val="18"/>
                <w:u w:val="single"/>
                <w:lang w:eastAsia="en-GB"/>
              </w:rPr>
              <w:drawing>
                <wp:inline distT="0" distB="0" distL="0" distR="0" wp14:anchorId="10BB4EF0" wp14:editId="7CD00288">
                  <wp:extent cx="592470" cy="647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C73C4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87" cy="65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3C13" w:rsidRPr="00563C13" w:rsidRDefault="00563C13" w:rsidP="00804C65">
            <w:pPr>
              <w:jc w:val="center"/>
              <w:rPr>
                <w:sz w:val="18"/>
                <w:lang w:val="en-US"/>
              </w:rPr>
            </w:pPr>
            <w:r w:rsidRPr="00563C13">
              <w:rPr>
                <w:sz w:val="18"/>
                <w:lang w:val="en-US"/>
              </w:rPr>
              <w:t>Wind in the Willows by Kenneth Grahame</w:t>
            </w:r>
          </w:p>
          <w:p w:rsidR="00804C65" w:rsidRDefault="00804C65" w:rsidP="005731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77" w:type="dxa"/>
            <w:gridSpan w:val="2"/>
          </w:tcPr>
          <w:p w:rsidR="00804C65" w:rsidRPr="00804C65" w:rsidRDefault="00804C65" w:rsidP="00804C65">
            <w:pPr>
              <w:jc w:val="center"/>
              <w:rPr>
                <w:b/>
                <w:sz w:val="18"/>
                <w:u w:val="single"/>
              </w:rPr>
            </w:pPr>
            <w:r w:rsidRPr="00804C65">
              <w:rPr>
                <w:b/>
                <w:sz w:val="18"/>
                <w:u w:val="single"/>
              </w:rPr>
              <w:t>How can we recreate the wonder of</w:t>
            </w:r>
          </w:p>
          <w:p w:rsidR="00804C65" w:rsidRPr="00804C65" w:rsidRDefault="00804C65" w:rsidP="00804C65">
            <w:pPr>
              <w:jc w:val="center"/>
              <w:rPr>
                <w:b/>
                <w:sz w:val="18"/>
                <w:u w:val="single"/>
              </w:rPr>
            </w:pPr>
            <w:r w:rsidRPr="00804C65">
              <w:rPr>
                <w:b/>
                <w:sz w:val="18"/>
                <w:u w:val="single"/>
              </w:rPr>
              <w:t>Ancient Egypt?</w:t>
            </w:r>
          </w:p>
          <w:p w:rsidR="00804C65" w:rsidRDefault="00804C65" w:rsidP="00E57D8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FE2832" wp14:editId="7B58EBB0">
                  <wp:extent cx="521914" cy="6572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CE0DD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87" cy="65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4C65" w:rsidRPr="00D33C5A" w:rsidRDefault="00804C65" w:rsidP="00E57D89">
            <w:pPr>
              <w:jc w:val="center"/>
            </w:pPr>
            <w:r w:rsidRPr="00804C65">
              <w:rPr>
                <w:sz w:val="18"/>
              </w:rPr>
              <w:t xml:space="preserve">The Egyptian Cinderella by Shirley </w:t>
            </w:r>
            <w:proofErr w:type="spellStart"/>
            <w:r w:rsidRPr="00804C65">
              <w:rPr>
                <w:sz w:val="18"/>
              </w:rPr>
              <w:t>Climo</w:t>
            </w:r>
            <w:proofErr w:type="spellEnd"/>
          </w:p>
        </w:tc>
      </w:tr>
      <w:tr w:rsidR="00804C65" w:rsidTr="00A41140">
        <w:trPr>
          <w:cantSplit/>
          <w:trHeight w:val="4710"/>
        </w:trPr>
        <w:tc>
          <w:tcPr>
            <w:tcW w:w="1384" w:type="dxa"/>
            <w:gridSpan w:val="2"/>
            <w:shd w:val="clear" w:color="auto" w:fill="C6D9F1" w:themeFill="text2" w:themeFillTint="33"/>
            <w:textDirection w:val="btLr"/>
          </w:tcPr>
          <w:p w:rsidR="00804C65" w:rsidRPr="00EA07B0" w:rsidRDefault="00804C65" w:rsidP="00EA07B0">
            <w:pPr>
              <w:ind w:left="113" w:right="113"/>
              <w:jc w:val="center"/>
              <w:rPr>
                <w:b/>
              </w:rPr>
            </w:pPr>
            <w:r w:rsidRPr="00070FFE">
              <w:rPr>
                <w:b/>
                <w:color w:val="548DD4" w:themeColor="text2" w:themeTint="99"/>
              </w:rPr>
              <w:t>History</w:t>
            </w:r>
            <w:r w:rsidRPr="00EA07B0">
              <w:rPr>
                <w:b/>
              </w:rPr>
              <w:t xml:space="preserve">/ </w:t>
            </w:r>
            <w:r w:rsidRPr="00070FFE">
              <w:rPr>
                <w:b/>
                <w:color w:val="00B050"/>
              </w:rPr>
              <w:t>Geography</w:t>
            </w:r>
          </w:p>
        </w:tc>
        <w:tc>
          <w:tcPr>
            <w:tcW w:w="4703" w:type="dxa"/>
            <w:gridSpan w:val="2"/>
          </w:tcPr>
          <w:p w:rsidR="00804C65" w:rsidRDefault="00804C65" w:rsidP="00261EF6">
            <w:pPr>
              <w:rPr>
                <w:b/>
                <w:u w:val="single"/>
              </w:rPr>
            </w:pPr>
            <w:r>
              <w:rPr>
                <w:i/>
                <w:noProof/>
                <w:sz w:val="18"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1D56C3DD" wp14:editId="24A4B1C1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47625</wp:posOffset>
                  </wp:positionV>
                  <wp:extent cx="597535" cy="170815"/>
                  <wp:effectExtent l="0" t="0" r="0" b="635"/>
                  <wp:wrapTight wrapText="bothSides">
                    <wp:wrapPolygon edited="0">
                      <wp:start x="0" y="0"/>
                      <wp:lineTo x="0" y="19271"/>
                      <wp:lineTo x="20659" y="19271"/>
                      <wp:lineTo x="2065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4C65" w:rsidRDefault="00804C65" w:rsidP="00B6427F">
            <w:pPr>
              <w:ind w:left="720"/>
              <w:rPr>
                <w:b/>
                <w:u w:val="single"/>
              </w:rPr>
            </w:pPr>
          </w:p>
          <w:p w:rsidR="00804C65" w:rsidRPr="00A624E1" w:rsidRDefault="00804C65" w:rsidP="00020E7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color w:val="0070C0"/>
                <w:sz w:val="18"/>
              </w:rPr>
            </w:pPr>
            <w:r w:rsidRPr="00A624E1">
              <w:rPr>
                <w:color w:val="0070C0"/>
                <w:sz w:val="18"/>
              </w:rPr>
              <w:t>Pupils should know where Rome is</w:t>
            </w:r>
          </w:p>
          <w:p w:rsidR="00804C65" w:rsidRPr="00A624E1" w:rsidRDefault="00804C65" w:rsidP="00020E7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color w:val="0070C0"/>
                <w:sz w:val="18"/>
              </w:rPr>
            </w:pPr>
            <w:r w:rsidRPr="00A624E1">
              <w:rPr>
                <w:color w:val="0070C0"/>
                <w:sz w:val="18"/>
              </w:rPr>
              <w:t xml:space="preserve">Pupils should know that the Romans came to Britain 2000 years ago </w:t>
            </w:r>
          </w:p>
          <w:p w:rsidR="00804C65" w:rsidRPr="00A624E1" w:rsidRDefault="00804C65" w:rsidP="00020E7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color w:val="0070C0"/>
                <w:sz w:val="18"/>
              </w:rPr>
            </w:pPr>
            <w:r w:rsidRPr="00A624E1">
              <w:rPr>
                <w:color w:val="0070C0"/>
                <w:sz w:val="18"/>
              </w:rPr>
              <w:t>Pupils should know that the Romans conquered Britain but left Britain with many important features, such as roads</w:t>
            </w:r>
          </w:p>
          <w:p w:rsidR="00804C65" w:rsidRPr="00A624E1" w:rsidRDefault="00804C65" w:rsidP="00020E7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color w:val="0070C0"/>
                <w:sz w:val="18"/>
              </w:rPr>
            </w:pPr>
            <w:r w:rsidRPr="00A624E1">
              <w:rPr>
                <w:color w:val="0070C0"/>
                <w:sz w:val="18"/>
              </w:rPr>
              <w:t>Pupils should know that the Roman army was very powerful and had many weapons</w:t>
            </w:r>
          </w:p>
          <w:p w:rsidR="00804C65" w:rsidRPr="00A624E1" w:rsidRDefault="00804C65" w:rsidP="00020E7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color w:val="0070C0"/>
                <w:sz w:val="18"/>
              </w:rPr>
            </w:pPr>
            <w:r w:rsidRPr="00A624E1">
              <w:rPr>
                <w:color w:val="0070C0"/>
                <w:sz w:val="18"/>
              </w:rPr>
              <w:t>Pupils should know that Roman gladiators would fight for entertainment</w:t>
            </w:r>
          </w:p>
          <w:p w:rsidR="00804C65" w:rsidRPr="00A624E1" w:rsidRDefault="00804C65" w:rsidP="00020E7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color w:val="0070C0"/>
                <w:sz w:val="18"/>
              </w:rPr>
            </w:pPr>
            <w:r w:rsidRPr="00A624E1">
              <w:rPr>
                <w:color w:val="0070C0"/>
                <w:sz w:val="18"/>
              </w:rPr>
              <w:t xml:space="preserve">Pupils should know that about a few famous Romans, including Julius Caesar  </w:t>
            </w:r>
          </w:p>
          <w:p w:rsidR="00804C65" w:rsidRPr="00A624E1" w:rsidRDefault="00804C65" w:rsidP="00020E7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color w:val="0070C0"/>
                <w:sz w:val="18"/>
              </w:rPr>
            </w:pPr>
            <w:r w:rsidRPr="00A624E1">
              <w:rPr>
                <w:color w:val="0070C0"/>
                <w:sz w:val="18"/>
              </w:rPr>
              <w:t xml:space="preserve">Pupils should know that </w:t>
            </w:r>
            <w:proofErr w:type="spellStart"/>
            <w:r w:rsidRPr="00A624E1">
              <w:rPr>
                <w:color w:val="0070C0"/>
                <w:sz w:val="18"/>
              </w:rPr>
              <w:t>Boudica</w:t>
            </w:r>
            <w:proofErr w:type="spellEnd"/>
            <w:r w:rsidRPr="00A624E1">
              <w:rPr>
                <w:color w:val="0070C0"/>
                <w:sz w:val="18"/>
              </w:rPr>
              <w:t xml:space="preserve"> stood up against the Romans and won several battles</w:t>
            </w:r>
          </w:p>
          <w:p w:rsidR="00804C65" w:rsidRPr="006369FF" w:rsidRDefault="00804C65" w:rsidP="00575FA9">
            <w:pPr>
              <w:rPr>
                <w:sz w:val="18"/>
              </w:rPr>
            </w:pPr>
          </w:p>
          <w:p w:rsidR="00804C65" w:rsidRDefault="00804C65" w:rsidP="00FC0A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20" w:type="dxa"/>
            <w:gridSpan w:val="2"/>
          </w:tcPr>
          <w:p w:rsidR="00804C65" w:rsidRPr="00070FFE" w:rsidRDefault="00563C13" w:rsidP="00070FFE">
            <w:pPr>
              <w:ind w:left="292" w:hanging="142"/>
              <w:rPr>
                <w:sz w:val="18"/>
                <w:szCs w:val="18"/>
              </w:rPr>
            </w:pPr>
            <w:r>
              <w:rPr>
                <w:noProof/>
                <w:color w:val="00B050"/>
                <w:sz w:val="20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5D4402FE" wp14:editId="1533A7DD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50165</wp:posOffset>
                  </wp:positionV>
                  <wp:extent cx="597535" cy="170815"/>
                  <wp:effectExtent l="0" t="0" r="0" b="635"/>
                  <wp:wrapTight wrapText="bothSides">
                    <wp:wrapPolygon edited="0">
                      <wp:start x="0" y="0"/>
                      <wp:lineTo x="0" y="19271"/>
                      <wp:lineTo x="20659" y="19271"/>
                      <wp:lineTo x="2065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4C65" w:rsidRDefault="00804C65" w:rsidP="00804C65">
            <w:pPr>
              <w:pStyle w:val="ListParagraph"/>
              <w:ind w:left="178"/>
              <w:rPr>
                <w:color w:val="00B050"/>
                <w:sz w:val="20"/>
                <w:lang w:val="en-US"/>
              </w:rPr>
            </w:pPr>
          </w:p>
          <w:p w:rsidR="001C0BB7" w:rsidRPr="00563C13" w:rsidRDefault="00E278E4" w:rsidP="00020E7D">
            <w:pPr>
              <w:pStyle w:val="ListParagraph"/>
              <w:numPr>
                <w:ilvl w:val="0"/>
                <w:numId w:val="5"/>
              </w:numPr>
              <w:ind w:left="178" w:hanging="178"/>
              <w:rPr>
                <w:color w:val="00B050"/>
                <w:sz w:val="20"/>
              </w:rPr>
            </w:pPr>
            <w:r w:rsidRPr="00563C13">
              <w:rPr>
                <w:color w:val="00B050"/>
                <w:sz w:val="20"/>
              </w:rPr>
              <w:t>Pupils should know the geographical vocabulary associated with rivers, including source, mouth, estuary, meander, tributary</w:t>
            </w:r>
          </w:p>
          <w:p w:rsidR="001C0BB7" w:rsidRPr="00563C13" w:rsidRDefault="00E278E4" w:rsidP="00020E7D">
            <w:pPr>
              <w:pStyle w:val="ListParagraph"/>
              <w:numPr>
                <w:ilvl w:val="0"/>
                <w:numId w:val="5"/>
              </w:numPr>
              <w:ind w:left="178" w:hanging="178"/>
              <w:rPr>
                <w:color w:val="00B050"/>
                <w:sz w:val="20"/>
              </w:rPr>
            </w:pPr>
            <w:r w:rsidRPr="00563C13">
              <w:rPr>
                <w:color w:val="00B050"/>
                <w:sz w:val="20"/>
              </w:rPr>
              <w:t>Pupils should know the difference between the upper, middle and lower courses of a river</w:t>
            </w:r>
          </w:p>
          <w:p w:rsidR="001C0BB7" w:rsidRPr="00563C13" w:rsidRDefault="00E278E4" w:rsidP="00020E7D">
            <w:pPr>
              <w:pStyle w:val="ListParagraph"/>
              <w:numPr>
                <w:ilvl w:val="0"/>
                <w:numId w:val="5"/>
              </w:numPr>
              <w:ind w:left="178" w:hanging="178"/>
              <w:rPr>
                <w:color w:val="00B050"/>
                <w:sz w:val="20"/>
              </w:rPr>
            </w:pPr>
            <w:r w:rsidRPr="00563C13">
              <w:rPr>
                <w:color w:val="00B050"/>
                <w:sz w:val="20"/>
              </w:rPr>
              <w:t>Pupils should know the names and location of many famous rivers in the UK and the world</w:t>
            </w:r>
          </w:p>
          <w:p w:rsidR="001C0BB7" w:rsidRPr="00563C13" w:rsidRDefault="00E278E4" w:rsidP="00020E7D">
            <w:pPr>
              <w:pStyle w:val="ListParagraph"/>
              <w:numPr>
                <w:ilvl w:val="0"/>
                <w:numId w:val="5"/>
              </w:numPr>
              <w:ind w:left="178" w:hanging="178"/>
              <w:rPr>
                <w:color w:val="00B050"/>
                <w:sz w:val="20"/>
              </w:rPr>
            </w:pPr>
            <w:r w:rsidRPr="00563C13">
              <w:rPr>
                <w:color w:val="00B050"/>
                <w:sz w:val="20"/>
              </w:rPr>
              <w:t>Pupils should know why many cities are situated next to a river</w:t>
            </w:r>
          </w:p>
          <w:p w:rsidR="00804C65" w:rsidRDefault="00804C65" w:rsidP="00020E7D">
            <w:pPr>
              <w:pStyle w:val="ListParagraph"/>
              <w:numPr>
                <w:ilvl w:val="0"/>
                <w:numId w:val="5"/>
              </w:numPr>
              <w:ind w:left="178" w:hanging="178"/>
              <w:rPr>
                <w:color w:val="00B050"/>
                <w:sz w:val="20"/>
                <w:lang w:val="en-US"/>
              </w:rPr>
            </w:pPr>
            <w:r w:rsidRPr="00E1386F">
              <w:rPr>
                <w:color w:val="00B050"/>
                <w:sz w:val="20"/>
                <w:lang w:val="en-US"/>
              </w:rPr>
              <w:t xml:space="preserve">Make links with location on globe to describe/explain  differences in climate and topography and </w:t>
            </w:r>
            <w:r w:rsidRPr="00BA3AA1">
              <w:rPr>
                <w:b/>
                <w:color w:val="00B050"/>
                <w:sz w:val="20"/>
                <w:lang w:val="en-US"/>
              </w:rPr>
              <w:t>natural resources</w:t>
            </w:r>
            <w:r w:rsidRPr="00E1386F">
              <w:rPr>
                <w:color w:val="00B050"/>
                <w:sz w:val="20"/>
                <w:lang w:val="en-US"/>
              </w:rPr>
              <w:t xml:space="preserve"> used</w:t>
            </w:r>
          </w:p>
          <w:p w:rsidR="00804C65" w:rsidRDefault="00804C65" w:rsidP="00020E7D">
            <w:pPr>
              <w:pStyle w:val="ListParagraph"/>
              <w:numPr>
                <w:ilvl w:val="0"/>
                <w:numId w:val="5"/>
              </w:numPr>
              <w:ind w:left="178" w:hanging="178"/>
              <w:rPr>
                <w:color w:val="00B050"/>
                <w:sz w:val="20"/>
                <w:lang w:val="en-US"/>
              </w:rPr>
            </w:pPr>
            <w:r w:rsidRPr="00A624E1">
              <w:rPr>
                <w:color w:val="00B050"/>
                <w:sz w:val="20"/>
                <w:lang w:val="en-US"/>
              </w:rPr>
              <w:t xml:space="preserve">Drawn own </w:t>
            </w:r>
            <w:r w:rsidRPr="00A624E1">
              <w:rPr>
                <w:b/>
                <w:color w:val="00B050"/>
                <w:sz w:val="20"/>
                <w:lang w:val="en-US"/>
              </w:rPr>
              <w:t>world maps</w:t>
            </w:r>
            <w:r w:rsidRPr="00A624E1">
              <w:rPr>
                <w:color w:val="00B050"/>
                <w:sz w:val="20"/>
                <w:lang w:val="en-US"/>
              </w:rPr>
              <w:t xml:space="preserve">, locating and describing </w:t>
            </w:r>
            <w:r w:rsidRPr="00A624E1">
              <w:rPr>
                <w:b/>
                <w:color w:val="00B050"/>
                <w:sz w:val="20"/>
                <w:lang w:val="en-US"/>
              </w:rPr>
              <w:t>trade routes</w:t>
            </w:r>
            <w:r w:rsidRPr="00A624E1">
              <w:rPr>
                <w:color w:val="00B050"/>
                <w:sz w:val="20"/>
                <w:lang w:val="en-US"/>
              </w:rPr>
              <w:t xml:space="preserve"> using correct locational and distance language</w:t>
            </w:r>
          </w:p>
          <w:p w:rsidR="00563C13" w:rsidRPr="00974F5D" w:rsidRDefault="00563C13" w:rsidP="00563C13">
            <w:pPr>
              <w:rPr>
                <w:i/>
                <w:color w:val="7030A0"/>
                <w:sz w:val="20"/>
                <w:lang w:val="en-US"/>
              </w:rPr>
            </w:pPr>
            <w:r w:rsidRPr="00974F5D">
              <w:rPr>
                <w:i/>
                <w:color w:val="7030A0"/>
                <w:sz w:val="20"/>
                <w:lang w:val="en-US"/>
              </w:rPr>
              <w:t>Assessment:</w:t>
            </w:r>
          </w:p>
          <w:p w:rsidR="00563C13" w:rsidRPr="00A41140" w:rsidRDefault="00E278E4" w:rsidP="00563C13">
            <w:pPr>
              <w:rPr>
                <w:color w:val="00B050"/>
                <w:sz w:val="20"/>
              </w:rPr>
            </w:pPr>
            <w:r w:rsidRPr="00974F5D">
              <w:rPr>
                <w:color w:val="7030A0"/>
                <w:sz w:val="20"/>
              </w:rPr>
              <w:t>Each group will be asked to create a fact file about six of the world’s greatest rivers.</w:t>
            </w:r>
          </w:p>
        </w:tc>
        <w:tc>
          <w:tcPr>
            <w:tcW w:w="4677" w:type="dxa"/>
            <w:gridSpan w:val="2"/>
          </w:tcPr>
          <w:p w:rsidR="00804C65" w:rsidRPr="001D4461" w:rsidRDefault="00804C65" w:rsidP="00261EF6">
            <w:pPr>
              <w:pStyle w:val="ListParagraph"/>
              <w:ind w:left="150"/>
              <w:rPr>
                <w:color w:val="00B050"/>
                <w:sz w:val="18"/>
              </w:rPr>
            </w:pPr>
            <w:r w:rsidRPr="001D4461">
              <w:rPr>
                <w:color w:val="00B050"/>
                <w:sz w:val="18"/>
              </w:rPr>
              <w:t xml:space="preserve"> </w:t>
            </w:r>
          </w:p>
          <w:p w:rsidR="00563C13" w:rsidRDefault="00563C13" w:rsidP="00563C13">
            <w:pPr>
              <w:pStyle w:val="ListParagraph"/>
              <w:ind w:left="360"/>
              <w:rPr>
                <w:color w:val="0070C0"/>
                <w:sz w:val="18"/>
              </w:rPr>
            </w:pPr>
          </w:p>
          <w:p w:rsidR="001C0BB7" w:rsidRPr="00804C65" w:rsidRDefault="00563C13" w:rsidP="00020E7D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8"/>
              </w:rPr>
            </w:pPr>
            <w:r>
              <w:rPr>
                <w:noProof/>
                <w:color w:val="00B050"/>
                <w:sz w:val="18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79BB77BD" wp14:editId="27ED7F2E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-228600</wp:posOffset>
                  </wp:positionV>
                  <wp:extent cx="597535" cy="170815"/>
                  <wp:effectExtent l="0" t="0" r="0" b="635"/>
                  <wp:wrapTight wrapText="bothSides">
                    <wp:wrapPolygon edited="0">
                      <wp:start x="0" y="0"/>
                      <wp:lineTo x="0" y="19271"/>
                      <wp:lineTo x="20659" y="19271"/>
                      <wp:lineTo x="2065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78E4" w:rsidRPr="00804C65">
              <w:rPr>
                <w:color w:val="0070C0"/>
                <w:sz w:val="18"/>
              </w:rPr>
              <w:t>Pupils should know where Egypt is</w:t>
            </w:r>
          </w:p>
          <w:p w:rsidR="001C0BB7" w:rsidRPr="00804C65" w:rsidRDefault="00E278E4" w:rsidP="00020E7D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8"/>
              </w:rPr>
            </w:pPr>
            <w:r w:rsidRPr="00804C65">
              <w:rPr>
                <w:color w:val="0070C0"/>
                <w:sz w:val="18"/>
              </w:rPr>
              <w:t>Pupils should know that the Ancient Egyptians were ruled by pharaohs</w:t>
            </w:r>
          </w:p>
          <w:p w:rsidR="001C0BB7" w:rsidRPr="00804C65" w:rsidRDefault="00E278E4" w:rsidP="00020E7D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8"/>
              </w:rPr>
            </w:pPr>
            <w:r w:rsidRPr="00804C65">
              <w:rPr>
                <w:color w:val="0070C0"/>
                <w:sz w:val="18"/>
              </w:rPr>
              <w:t>Pupils should know that the Ancient Egyptians built very sophisticated tombs for their pharaohs called pyramids</w:t>
            </w:r>
          </w:p>
          <w:p w:rsidR="001C0BB7" w:rsidRPr="00804C65" w:rsidRDefault="00E278E4" w:rsidP="00020E7D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8"/>
              </w:rPr>
            </w:pPr>
            <w:r w:rsidRPr="00804C65">
              <w:rPr>
                <w:color w:val="0070C0"/>
                <w:sz w:val="18"/>
              </w:rPr>
              <w:t>Pupils should know that we know a great deal about the lives of Ancient Egyptians because of what has been found in the pyramids</w:t>
            </w:r>
          </w:p>
          <w:p w:rsidR="001C0BB7" w:rsidRPr="00804C65" w:rsidRDefault="00E278E4" w:rsidP="00020E7D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8"/>
              </w:rPr>
            </w:pPr>
            <w:r w:rsidRPr="00804C65">
              <w:rPr>
                <w:color w:val="0070C0"/>
                <w:sz w:val="18"/>
              </w:rPr>
              <w:t>Pupils should know that the Ancient Egyptians used hieroglyphs and experts have been able to translate them</w:t>
            </w:r>
          </w:p>
          <w:p w:rsidR="001C0BB7" w:rsidRPr="00804C65" w:rsidRDefault="00E278E4" w:rsidP="00020E7D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8"/>
              </w:rPr>
            </w:pPr>
            <w:r w:rsidRPr="00804C65">
              <w:rPr>
                <w:color w:val="0070C0"/>
                <w:sz w:val="18"/>
              </w:rPr>
              <w:t>Pupils should know that the Ancient Egyptians were a very advanced civilization</w:t>
            </w:r>
          </w:p>
          <w:p w:rsidR="001C0BB7" w:rsidRDefault="00E278E4" w:rsidP="00020E7D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18"/>
              </w:rPr>
            </w:pPr>
            <w:r w:rsidRPr="00804C65">
              <w:rPr>
                <w:color w:val="0070C0"/>
                <w:sz w:val="18"/>
              </w:rPr>
              <w:t>Pupils should know that the powerful Ancient Egyptians had many slaves</w:t>
            </w:r>
          </w:p>
          <w:p w:rsidR="001F493C" w:rsidRPr="00974F5D" w:rsidRDefault="001F493C" w:rsidP="001F493C">
            <w:pPr>
              <w:rPr>
                <w:i/>
                <w:color w:val="7030A0"/>
                <w:sz w:val="18"/>
              </w:rPr>
            </w:pPr>
            <w:bookmarkStart w:id="0" w:name="_GoBack"/>
            <w:r w:rsidRPr="00974F5D">
              <w:rPr>
                <w:i/>
                <w:color w:val="7030A0"/>
                <w:sz w:val="18"/>
              </w:rPr>
              <w:t>Assessment:</w:t>
            </w:r>
          </w:p>
          <w:p w:rsidR="001F493C" w:rsidRPr="00974F5D" w:rsidRDefault="001F493C" w:rsidP="001F493C">
            <w:pPr>
              <w:rPr>
                <w:color w:val="7030A0"/>
                <w:sz w:val="18"/>
              </w:rPr>
            </w:pPr>
            <w:r w:rsidRPr="00974F5D">
              <w:rPr>
                <w:bCs/>
                <w:color w:val="7030A0"/>
                <w:sz w:val="18"/>
              </w:rPr>
              <w:t>Were the Egyptians more advanced than we are? Group presentation</w:t>
            </w:r>
          </w:p>
          <w:bookmarkEnd w:id="0"/>
          <w:p w:rsidR="001F493C" w:rsidRPr="001F493C" w:rsidRDefault="001F493C" w:rsidP="001F493C">
            <w:pPr>
              <w:rPr>
                <w:color w:val="0070C0"/>
                <w:sz w:val="18"/>
              </w:rPr>
            </w:pPr>
          </w:p>
          <w:p w:rsidR="00804C65" w:rsidRPr="00804C65" w:rsidRDefault="00804C65" w:rsidP="00804C65">
            <w:pPr>
              <w:pStyle w:val="ListParagraph"/>
              <w:ind w:left="360"/>
              <w:rPr>
                <w:b/>
                <w:sz w:val="18"/>
              </w:rPr>
            </w:pPr>
          </w:p>
        </w:tc>
      </w:tr>
      <w:tr w:rsidR="00343361" w:rsidTr="00A874BD">
        <w:trPr>
          <w:cantSplit/>
          <w:trHeight w:val="1134"/>
        </w:trPr>
        <w:tc>
          <w:tcPr>
            <w:tcW w:w="1384" w:type="dxa"/>
            <w:gridSpan w:val="2"/>
            <w:shd w:val="clear" w:color="auto" w:fill="C6D9F1" w:themeFill="text2" w:themeFillTint="33"/>
            <w:textDirection w:val="btLr"/>
          </w:tcPr>
          <w:p w:rsidR="00343361" w:rsidRPr="00EA07B0" w:rsidRDefault="00343361" w:rsidP="00EA07B0">
            <w:pPr>
              <w:ind w:left="113" w:right="113"/>
              <w:jc w:val="center"/>
              <w:rPr>
                <w:b/>
              </w:rPr>
            </w:pPr>
            <w:r w:rsidRPr="00EA07B0">
              <w:rPr>
                <w:b/>
              </w:rPr>
              <w:lastRenderedPageBreak/>
              <w:t>Art/ DT</w:t>
            </w:r>
          </w:p>
        </w:tc>
        <w:tc>
          <w:tcPr>
            <w:tcW w:w="4703" w:type="dxa"/>
            <w:gridSpan w:val="2"/>
          </w:tcPr>
          <w:p w:rsidR="00343361" w:rsidRPr="00343361" w:rsidRDefault="00343361" w:rsidP="00343361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43361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Figure sculptures</w:t>
            </w:r>
          </w:p>
          <w:p w:rsidR="00343361" w:rsidRPr="00343361" w:rsidRDefault="00343361" w:rsidP="00343361">
            <w:pPr>
              <w:pStyle w:val="ListParagraph"/>
              <w:ind w:left="40"/>
              <w:rPr>
                <w:sz w:val="18"/>
                <w:szCs w:val="18"/>
              </w:rPr>
            </w:pPr>
            <w:r w:rsidRPr="00343361">
              <w:rPr>
                <w:rFonts w:eastAsia="Times New Roman" w:cs="Times New Roman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5D34C261" wp14:editId="4C11E5B2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203200</wp:posOffset>
                  </wp:positionV>
                  <wp:extent cx="5429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361">
              <w:rPr>
                <w:sz w:val="18"/>
                <w:szCs w:val="18"/>
              </w:rPr>
              <w:t>[Link with History: make a roman army inspired by Giacometti]</w:t>
            </w:r>
          </w:p>
          <w:p w:rsidR="00343361" w:rsidRPr="00343361" w:rsidRDefault="00343361" w:rsidP="00343361">
            <w:pPr>
              <w:pStyle w:val="ListParagraph"/>
              <w:ind w:left="4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:rsidR="00343361" w:rsidRPr="00343361" w:rsidRDefault="00343361" w:rsidP="00343361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:rsidR="00343361" w:rsidRDefault="00343361" w:rsidP="00343361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:rsidR="00343361" w:rsidRDefault="00343361" w:rsidP="00343361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:rsidR="00343361" w:rsidRPr="00343361" w:rsidRDefault="00343361" w:rsidP="00343361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343361">
              <w:rPr>
                <w:rFonts w:eastAsia="Times New Roman" w:cs="Times New Roman"/>
                <w:sz w:val="18"/>
                <w:szCs w:val="18"/>
                <w:lang w:eastAsia="en-GB"/>
              </w:rPr>
              <w:t>Sketch children in various positions</w:t>
            </w:r>
          </w:p>
          <w:p w:rsidR="00343361" w:rsidRPr="00343361" w:rsidRDefault="00343361" w:rsidP="00343361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343361">
              <w:rPr>
                <w:rFonts w:eastAsia="Times New Roman" w:cs="Times New Roman"/>
                <w:sz w:val="18"/>
                <w:szCs w:val="18"/>
                <w:lang w:eastAsia="en-GB"/>
              </w:rPr>
              <w:t>Use wire and twi</w:t>
            </w: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s</w:t>
            </w:r>
            <w:r w:rsidRPr="00343361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ted paper to create legs, Papier </w:t>
            </w:r>
            <w:proofErr w:type="spellStart"/>
            <w:r w:rsidRPr="00343361">
              <w:rPr>
                <w:rFonts w:eastAsia="Times New Roman" w:cs="Times New Roman"/>
                <w:sz w:val="18"/>
                <w:szCs w:val="18"/>
                <w:lang w:eastAsia="en-GB"/>
              </w:rPr>
              <w:t>mache</w:t>
            </w:r>
            <w:proofErr w:type="spellEnd"/>
            <w:r w:rsidRPr="00343361">
              <w:rPr>
                <w:rFonts w:eastAsia="Times New Roman" w:cs="Times New Roman"/>
                <w:sz w:val="18"/>
                <w:szCs w:val="18"/>
                <w:lang w:eastAsia="en-GB"/>
              </w:rPr>
              <w:t>,</w:t>
            </w:r>
          </w:p>
          <w:p w:rsidR="00343361" w:rsidRPr="00343361" w:rsidRDefault="00343361" w:rsidP="00343361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343361">
              <w:rPr>
                <w:rFonts w:eastAsia="Times New Roman" w:cs="Times New Roman"/>
                <w:sz w:val="18"/>
                <w:szCs w:val="18"/>
                <w:lang w:eastAsia="en-GB"/>
              </w:rPr>
              <w:t>Add body , head arms, roman shield</w:t>
            </w:r>
          </w:p>
          <w:p w:rsidR="00343361" w:rsidRPr="00297FFD" w:rsidRDefault="00343361" w:rsidP="00297FFD">
            <w:pPr>
              <w:rPr>
                <w:b/>
              </w:rPr>
            </w:pPr>
            <w:r w:rsidRPr="00343361">
              <w:rPr>
                <w:rFonts w:eastAsia="Times New Roman" w:cs="Times New Roman"/>
                <w:sz w:val="18"/>
                <w:szCs w:val="18"/>
                <w:lang w:eastAsia="en-GB"/>
              </w:rPr>
              <w:t>Use photo montage to cover body.</w:t>
            </w:r>
          </w:p>
        </w:tc>
        <w:tc>
          <w:tcPr>
            <w:tcW w:w="4820" w:type="dxa"/>
            <w:gridSpan w:val="2"/>
          </w:tcPr>
          <w:p w:rsidR="00343361" w:rsidRDefault="00343361" w:rsidP="001F493C">
            <w:pPr>
              <w:rPr>
                <w:b/>
                <w:sz w:val="18"/>
              </w:rPr>
            </w:pPr>
            <w:r w:rsidRPr="001F493C">
              <w:rPr>
                <w:b/>
                <w:sz w:val="18"/>
              </w:rPr>
              <w:t>Map My World</w:t>
            </w:r>
          </w:p>
          <w:p w:rsidR="00343361" w:rsidRPr="001F493C" w:rsidRDefault="00343361" w:rsidP="001F493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[Link with geography]</w:t>
            </w:r>
          </w:p>
          <w:p w:rsidR="00343361" w:rsidRPr="001F493C" w:rsidRDefault="00343361" w:rsidP="001F493C">
            <w:pPr>
              <w:rPr>
                <w:b/>
                <w:sz w:val="18"/>
              </w:rPr>
            </w:pPr>
          </w:p>
          <w:p w:rsidR="00343361" w:rsidRDefault="00343361" w:rsidP="001F493C">
            <w:pPr>
              <w:rPr>
                <w:sz w:val="18"/>
              </w:rPr>
            </w:pPr>
          </w:p>
          <w:p w:rsidR="00343361" w:rsidRDefault="00343361" w:rsidP="001F493C">
            <w:pPr>
              <w:rPr>
                <w:sz w:val="18"/>
              </w:rPr>
            </w:pPr>
          </w:p>
          <w:p w:rsidR="00343361" w:rsidRDefault="00343361" w:rsidP="001F493C">
            <w:pPr>
              <w:rPr>
                <w:sz w:val="18"/>
              </w:rPr>
            </w:pPr>
            <w:r w:rsidRPr="001F493C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65A5AB10" wp14:editId="1FA0770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-402590</wp:posOffset>
                  </wp:positionV>
                  <wp:extent cx="419100" cy="587375"/>
                  <wp:effectExtent l="0" t="0" r="0" b="3175"/>
                  <wp:wrapTight wrapText="bothSides">
                    <wp:wrapPolygon edited="0">
                      <wp:start x="0" y="0"/>
                      <wp:lineTo x="0" y="21016"/>
                      <wp:lineTo x="20618" y="21016"/>
                      <wp:lineTo x="20618" y="0"/>
                      <wp:lineTo x="0" y="0"/>
                    </wp:wrapPolygon>
                  </wp:wrapTight>
                  <wp:docPr id="16" name="Picture 16" descr="Image result for pictorial maps illustrator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ictorial maps illustrator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3361" w:rsidRDefault="00343361" w:rsidP="001F493C">
            <w:pPr>
              <w:rPr>
                <w:sz w:val="18"/>
              </w:rPr>
            </w:pPr>
          </w:p>
          <w:p w:rsidR="00343361" w:rsidRPr="001F493C" w:rsidRDefault="00343361" w:rsidP="001F493C">
            <w:pPr>
              <w:rPr>
                <w:sz w:val="18"/>
              </w:rPr>
            </w:pPr>
            <w:r w:rsidRPr="001F493C">
              <w:rPr>
                <w:sz w:val="18"/>
              </w:rPr>
              <w:t xml:space="preserve">Google maps, pictorial maps by Liv Wan and Martin </w:t>
            </w:r>
            <w:proofErr w:type="spellStart"/>
            <w:r w:rsidRPr="001F493C">
              <w:rPr>
                <w:sz w:val="18"/>
              </w:rPr>
              <w:t>Haake</w:t>
            </w:r>
            <w:proofErr w:type="spellEnd"/>
            <w:r w:rsidRPr="001F493C">
              <w:rPr>
                <w:sz w:val="18"/>
              </w:rPr>
              <w:t>.</w:t>
            </w:r>
          </w:p>
          <w:p w:rsidR="00343361" w:rsidRPr="00343361" w:rsidRDefault="00343361" w:rsidP="00B35366">
            <w:pPr>
              <w:rPr>
                <w:sz w:val="18"/>
              </w:rPr>
            </w:pPr>
            <w:r w:rsidRPr="001F493C">
              <w:rPr>
                <w:sz w:val="18"/>
              </w:rPr>
              <w:t>Children paint a background and draw over colours to create a map of where they would like to live.</w:t>
            </w:r>
          </w:p>
        </w:tc>
        <w:tc>
          <w:tcPr>
            <w:tcW w:w="4677" w:type="dxa"/>
            <w:gridSpan w:val="2"/>
          </w:tcPr>
          <w:p w:rsidR="00343361" w:rsidRPr="00A41140" w:rsidRDefault="00343361" w:rsidP="00A41140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A41140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Ancient Egypt</w:t>
            </w:r>
          </w:p>
          <w:p w:rsidR="00343361" w:rsidRPr="00A41140" w:rsidRDefault="00343361" w:rsidP="00A41140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A41140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Canopic jars</w:t>
            </w:r>
          </w:p>
          <w:p w:rsidR="00343361" w:rsidRDefault="00343361" w:rsidP="00A41140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:rsidR="00343361" w:rsidRDefault="00343361" w:rsidP="00A41140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:rsidR="00343361" w:rsidRDefault="00343361" w:rsidP="00A41140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:rsidR="00343361" w:rsidRPr="00A41140" w:rsidRDefault="00343361" w:rsidP="00A41140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41140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6A02344F" wp14:editId="719D9775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-520700</wp:posOffset>
                  </wp:positionV>
                  <wp:extent cx="641985" cy="533400"/>
                  <wp:effectExtent l="0" t="0" r="5715" b="0"/>
                  <wp:wrapTight wrapText="bothSides">
                    <wp:wrapPolygon edited="0">
                      <wp:start x="0" y="0"/>
                      <wp:lineTo x="0" y="20829"/>
                      <wp:lineTo x="21151" y="20829"/>
                      <wp:lineTo x="21151" y="0"/>
                      <wp:lineTo x="0" y="0"/>
                    </wp:wrapPolygon>
                  </wp:wrapTight>
                  <wp:docPr id="8" name="Picture 8" descr="Image result for canoptic ja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noptic ja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1140">
              <w:rPr>
                <w:rFonts w:eastAsia="Times New Roman" w:cs="Times New Roman"/>
                <w:sz w:val="18"/>
                <w:szCs w:val="18"/>
                <w:lang w:eastAsia="en-GB"/>
              </w:rPr>
              <w:t>Children make a 3d canopic jar using a water bottle and pap</w:t>
            </w: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i</w:t>
            </w:r>
            <w:r w:rsidRPr="00A41140">
              <w:rPr>
                <w:rFonts w:eastAsia="Times New Roman" w:cs="Times New Roman"/>
                <w:sz w:val="18"/>
                <w:szCs w:val="18"/>
                <w:lang w:eastAsia="en-GB"/>
              </w:rPr>
              <w:t>er Mache.</w:t>
            </w:r>
          </w:p>
          <w:p w:rsidR="00343361" w:rsidRPr="00A41140" w:rsidRDefault="00343361" w:rsidP="00A41140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41140">
              <w:rPr>
                <w:rFonts w:eastAsia="Times New Roman" w:cs="Times New Roman"/>
                <w:sz w:val="18"/>
                <w:szCs w:val="18"/>
                <w:lang w:eastAsia="en-GB"/>
              </w:rPr>
              <w:t>Paint hieroglyphics separately and add them onto the jar. Add details with fine brushes.</w:t>
            </w:r>
          </w:p>
          <w:p w:rsidR="00343361" w:rsidRPr="003027FE" w:rsidRDefault="00343361" w:rsidP="00B35366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33C5A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F69EF" w:rsidTr="00CE43FC">
        <w:trPr>
          <w:cantSplit/>
          <w:trHeight w:val="1134"/>
        </w:trPr>
        <w:tc>
          <w:tcPr>
            <w:tcW w:w="1384" w:type="dxa"/>
            <w:gridSpan w:val="2"/>
            <w:shd w:val="clear" w:color="auto" w:fill="C6D9F1" w:themeFill="text2" w:themeFillTint="33"/>
            <w:textDirection w:val="btLr"/>
          </w:tcPr>
          <w:p w:rsidR="00CF69EF" w:rsidRPr="00EA07B0" w:rsidRDefault="00CF69EF" w:rsidP="00EA07B0">
            <w:pPr>
              <w:ind w:left="113" w:right="113"/>
              <w:jc w:val="center"/>
              <w:rPr>
                <w:b/>
              </w:rPr>
            </w:pPr>
            <w:r w:rsidRPr="00EA07B0">
              <w:rPr>
                <w:b/>
              </w:rPr>
              <w:t>Science</w:t>
            </w:r>
          </w:p>
        </w:tc>
        <w:tc>
          <w:tcPr>
            <w:tcW w:w="2293" w:type="dxa"/>
          </w:tcPr>
          <w:p w:rsidR="00213AD5" w:rsidRDefault="00213AD5" w:rsidP="00EC058E">
            <w:pPr>
              <w:pStyle w:val="Default"/>
              <w:rPr>
                <w:rFonts w:asciiTheme="minorHAnsi" w:hAnsiTheme="minorHAnsi"/>
                <w:b/>
                <w:sz w:val="18"/>
                <w:szCs w:val="20"/>
                <w:u w:val="single"/>
              </w:rPr>
            </w:pPr>
            <w:r w:rsidRPr="00EC058E">
              <w:rPr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45C85EC3" wp14:editId="32E8310A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52070</wp:posOffset>
                  </wp:positionV>
                  <wp:extent cx="1190625" cy="892810"/>
                  <wp:effectExtent l="0" t="0" r="9525" b="2540"/>
                  <wp:wrapTight wrapText="bothSides">
                    <wp:wrapPolygon edited="0">
                      <wp:start x="0" y="0"/>
                      <wp:lineTo x="0" y="21201"/>
                      <wp:lineTo x="21427" y="21201"/>
                      <wp:lineTo x="21427" y="0"/>
                      <wp:lineTo x="0" y="0"/>
                    </wp:wrapPolygon>
                  </wp:wrapTight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058E" w:rsidRPr="00213AD5" w:rsidRDefault="00EC058E" w:rsidP="00EC058E">
            <w:pPr>
              <w:pStyle w:val="Default"/>
              <w:rPr>
                <w:rFonts w:asciiTheme="minorHAnsi" w:hAnsiTheme="minorHAnsi"/>
                <w:b/>
                <w:sz w:val="18"/>
                <w:szCs w:val="20"/>
                <w:u w:val="single"/>
              </w:rPr>
            </w:pPr>
            <w:r w:rsidRPr="00213AD5">
              <w:rPr>
                <w:rFonts w:asciiTheme="minorHAnsi" w:hAnsiTheme="minorHAnsi"/>
                <w:b/>
                <w:sz w:val="18"/>
                <w:szCs w:val="20"/>
                <w:u w:val="single"/>
              </w:rPr>
              <w:t xml:space="preserve">States of matter </w:t>
            </w:r>
          </w:p>
          <w:p w:rsidR="00EC058E" w:rsidRPr="00213AD5" w:rsidRDefault="00EC058E" w:rsidP="00EC058E">
            <w:pPr>
              <w:pStyle w:val="Default"/>
              <w:rPr>
                <w:rFonts w:asciiTheme="minorHAnsi" w:hAnsiTheme="minorHAnsi"/>
                <w:sz w:val="18"/>
                <w:szCs w:val="20"/>
              </w:rPr>
            </w:pPr>
            <w:r w:rsidRPr="00213AD5">
              <w:rPr>
                <w:rFonts w:asciiTheme="minorHAnsi" w:hAnsiTheme="minorHAnsi"/>
                <w:sz w:val="18"/>
                <w:szCs w:val="20"/>
              </w:rPr>
              <w:t xml:space="preserve">Statutory requirements </w:t>
            </w:r>
          </w:p>
          <w:p w:rsidR="00EC058E" w:rsidRPr="00213AD5" w:rsidRDefault="00EC058E" w:rsidP="00EC058E">
            <w:pPr>
              <w:pStyle w:val="Default"/>
              <w:rPr>
                <w:rFonts w:asciiTheme="minorHAnsi" w:hAnsiTheme="minorHAnsi"/>
                <w:sz w:val="18"/>
                <w:szCs w:val="20"/>
              </w:rPr>
            </w:pPr>
            <w:r w:rsidRPr="00213AD5">
              <w:rPr>
                <w:rFonts w:asciiTheme="minorHAnsi" w:hAnsiTheme="minorHAnsi"/>
                <w:sz w:val="18"/>
                <w:szCs w:val="20"/>
              </w:rPr>
              <w:t xml:space="preserve">Pupils should be taught to: </w:t>
            </w:r>
          </w:p>
          <w:p w:rsidR="00EC058E" w:rsidRPr="00213AD5" w:rsidRDefault="00EC058E" w:rsidP="00020E7D">
            <w:pPr>
              <w:pStyle w:val="Default"/>
              <w:numPr>
                <w:ilvl w:val="1"/>
                <w:numId w:val="6"/>
              </w:numPr>
              <w:ind w:left="226" w:hanging="158"/>
              <w:rPr>
                <w:rFonts w:asciiTheme="minorHAnsi" w:hAnsiTheme="minorHAnsi"/>
                <w:sz w:val="18"/>
                <w:szCs w:val="20"/>
              </w:rPr>
            </w:pPr>
            <w:r w:rsidRPr="00213AD5">
              <w:rPr>
                <w:rFonts w:asciiTheme="minorHAnsi" w:hAnsiTheme="minorHAnsi"/>
                <w:sz w:val="18"/>
                <w:szCs w:val="20"/>
              </w:rPr>
              <w:t xml:space="preserve">compare and group materials together, according to whether they are solids, liquids or gases </w:t>
            </w:r>
          </w:p>
          <w:p w:rsidR="00EC058E" w:rsidRPr="00213AD5" w:rsidRDefault="00EC058E" w:rsidP="00020E7D">
            <w:pPr>
              <w:pStyle w:val="Default"/>
              <w:numPr>
                <w:ilvl w:val="1"/>
                <w:numId w:val="6"/>
              </w:numPr>
              <w:ind w:left="226" w:hanging="158"/>
              <w:rPr>
                <w:rFonts w:asciiTheme="minorHAnsi" w:hAnsiTheme="minorHAnsi"/>
                <w:sz w:val="18"/>
                <w:szCs w:val="20"/>
              </w:rPr>
            </w:pPr>
            <w:r w:rsidRPr="00213AD5">
              <w:rPr>
                <w:rFonts w:asciiTheme="minorHAnsi" w:hAnsiTheme="minorHAnsi"/>
                <w:sz w:val="18"/>
                <w:szCs w:val="20"/>
              </w:rPr>
              <w:t>observe that some materials change state when they are heated or cooled, and measure or research the temperature at which this happens in degrees Celsius (°C)</w:t>
            </w:r>
          </w:p>
          <w:p w:rsidR="00EC058E" w:rsidRPr="00213AD5" w:rsidRDefault="00EC058E" w:rsidP="00020E7D">
            <w:pPr>
              <w:pStyle w:val="Default"/>
              <w:numPr>
                <w:ilvl w:val="1"/>
                <w:numId w:val="6"/>
              </w:numPr>
              <w:ind w:left="226" w:hanging="158"/>
              <w:rPr>
                <w:rFonts w:asciiTheme="minorHAnsi" w:hAnsiTheme="minorHAnsi"/>
                <w:sz w:val="18"/>
                <w:szCs w:val="20"/>
              </w:rPr>
            </w:pPr>
            <w:proofErr w:type="gramStart"/>
            <w:r w:rsidRPr="00213AD5">
              <w:rPr>
                <w:rFonts w:asciiTheme="minorHAnsi" w:hAnsiTheme="minorHAnsi"/>
                <w:sz w:val="18"/>
                <w:szCs w:val="20"/>
              </w:rPr>
              <w:t>identify</w:t>
            </w:r>
            <w:proofErr w:type="gramEnd"/>
            <w:r w:rsidRPr="00213AD5">
              <w:rPr>
                <w:rFonts w:asciiTheme="minorHAnsi" w:hAnsiTheme="minorHAnsi"/>
                <w:sz w:val="18"/>
                <w:szCs w:val="20"/>
              </w:rPr>
              <w:t xml:space="preserve"> the part played by evaporation and condensation in the water cycle and associate the rate of evaporation with temperature.</w:t>
            </w:r>
          </w:p>
          <w:p w:rsidR="00CF69EF" w:rsidRPr="00343361" w:rsidRDefault="00CF69EF" w:rsidP="00343361">
            <w:pPr>
              <w:pStyle w:val="Default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410" w:type="dxa"/>
          </w:tcPr>
          <w:p w:rsidR="00213AD5" w:rsidRDefault="00213AD5" w:rsidP="00213AD5">
            <w:pPr>
              <w:rPr>
                <w:b/>
                <w:sz w:val="18"/>
                <w:u w:val="single"/>
              </w:rPr>
            </w:pPr>
            <w:r w:rsidRPr="00213AD5"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10AE0A14" wp14:editId="7FC552A4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80645</wp:posOffset>
                  </wp:positionV>
                  <wp:extent cx="1038225" cy="777875"/>
                  <wp:effectExtent l="0" t="0" r="9525" b="3175"/>
                  <wp:wrapTight wrapText="bothSides">
                    <wp:wrapPolygon edited="0">
                      <wp:start x="0" y="0"/>
                      <wp:lineTo x="0" y="21159"/>
                      <wp:lineTo x="21402" y="21159"/>
                      <wp:lineTo x="21402" y="0"/>
                      <wp:lineTo x="0" y="0"/>
                    </wp:wrapPolygon>
                  </wp:wrapTight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3AD5" w:rsidRDefault="00213AD5" w:rsidP="00213AD5">
            <w:pPr>
              <w:rPr>
                <w:b/>
                <w:sz w:val="18"/>
                <w:u w:val="single"/>
              </w:rPr>
            </w:pPr>
          </w:p>
          <w:p w:rsidR="00213AD5" w:rsidRDefault="00213AD5" w:rsidP="00213AD5">
            <w:pPr>
              <w:rPr>
                <w:b/>
                <w:sz w:val="18"/>
                <w:u w:val="single"/>
              </w:rPr>
            </w:pPr>
          </w:p>
          <w:p w:rsidR="00213AD5" w:rsidRPr="00213AD5" w:rsidRDefault="00213AD5" w:rsidP="00213AD5">
            <w:pPr>
              <w:rPr>
                <w:b/>
                <w:sz w:val="18"/>
                <w:u w:val="single"/>
              </w:rPr>
            </w:pPr>
            <w:r w:rsidRPr="00213AD5">
              <w:rPr>
                <w:b/>
                <w:sz w:val="18"/>
                <w:u w:val="single"/>
              </w:rPr>
              <w:t xml:space="preserve">Sound </w:t>
            </w:r>
          </w:p>
          <w:p w:rsidR="00213AD5" w:rsidRPr="00213AD5" w:rsidRDefault="00213AD5" w:rsidP="00213AD5">
            <w:pPr>
              <w:rPr>
                <w:sz w:val="18"/>
              </w:rPr>
            </w:pPr>
            <w:r w:rsidRPr="00213AD5">
              <w:rPr>
                <w:sz w:val="18"/>
              </w:rPr>
              <w:t xml:space="preserve">Statutory requirements Pupils should be taught to: </w:t>
            </w:r>
          </w:p>
          <w:p w:rsidR="00213AD5" w:rsidRPr="00213AD5" w:rsidRDefault="00213AD5" w:rsidP="00020E7D">
            <w:pPr>
              <w:pStyle w:val="ListParagraph"/>
              <w:numPr>
                <w:ilvl w:val="0"/>
                <w:numId w:val="8"/>
              </w:numPr>
              <w:ind w:left="151" w:hanging="142"/>
              <w:rPr>
                <w:sz w:val="18"/>
              </w:rPr>
            </w:pPr>
            <w:r w:rsidRPr="00213AD5">
              <w:rPr>
                <w:sz w:val="18"/>
              </w:rPr>
              <w:t xml:space="preserve">identify how sounds are made, associating some of them with something vibrating </w:t>
            </w:r>
          </w:p>
          <w:p w:rsidR="00213AD5" w:rsidRPr="00213AD5" w:rsidRDefault="00213AD5" w:rsidP="00020E7D">
            <w:pPr>
              <w:pStyle w:val="ListParagraph"/>
              <w:numPr>
                <w:ilvl w:val="0"/>
                <w:numId w:val="8"/>
              </w:numPr>
              <w:ind w:left="151" w:hanging="142"/>
              <w:rPr>
                <w:sz w:val="18"/>
              </w:rPr>
            </w:pPr>
            <w:r w:rsidRPr="00213AD5">
              <w:rPr>
                <w:sz w:val="18"/>
              </w:rPr>
              <w:t xml:space="preserve">recognise that vibrations from sounds travel through a medium to the ear </w:t>
            </w:r>
          </w:p>
          <w:p w:rsidR="00213AD5" w:rsidRPr="00213AD5" w:rsidRDefault="00213AD5" w:rsidP="00020E7D">
            <w:pPr>
              <w:pStyle w:val="ListParagraph"/>
              <w:numPr>
                <w:ilvl w:val="0"/>
                <w:numId w:val="8"/>
              </w:numPr>
              <w:ind w:left="151" w:hanging="142"/>
              <w:rPr>
                <w:sz w:val="18"/>
              </w:rPr>
            </w:pPr>
            <w:r w:rsidRPr="00213AD5">
              <w:rPr>
                <w:sz w:val="18"/>
              </w:rPr>
              <w:t xml:space="preserve">find patterns between the pitch of a sound and features of the object that produced it find patterns between the volume of a sound and the strength of the vibrations that produced it </w:t>
            </w:r>
          </w:p>
          <w:p w:rsidR="00213AD5" w:rsidRPr="00213AD5" w:rsidRDefault="00213AD5" w:rsidP="00020E7D">
            <w:pPr>
              <w:pStyle w:val="ListParagraph"/>
              <w:numPr>
                <w:ilvl w:val="0"/>
                <w:numId w:val="8"/>
              </w:numPr>
              <w:ind w:left="151" w:hanging="142"/>
              <w:rPr>
                <w:sz w:val="18"/>
              </w:rPr>
            </w:pPr>
            <w:proofErr w:type="gramStart"/>
            <w:r w:rsidRPr="00213AD5">
              <w:rPr>
                <w:sz w:val="18"/>
              </w:rPr>
              <w:t>recognise</w:t>
            </w:r>
            <w:proofErr w:type="gramEnd"/>
            <w:r w:rsidRPr="00213AD5">
              <w:rPr>
                <w:sz w:val="18"/>
              </w:rPr>
              <w:t xml:space="preserve"> that sounds get fainter as the distance from the sound source increases.</w:t>
            </w:r>
          </w:p>
          <w:p w:rsidR="00213AD5" w:rsidRPr="00213AD5" w:rsidRDefault="00213AD5" w:rsidP="00213AD5"/>
          <w:p w:rsidR="00213AD5" w:rsidRPr="00213AD5" w:rsidRDefault="00213AD5" w:rsidP="00213AD5"/>
          <w:p w:rsidR="00CF69EF" w:rsidRPr="0026467E" w:rsidRDefault="00CF69EF" w:rsidP="00261EF6"/>
        </w:tc>
        <w:tc>
          <w:tcPr>
            <w:tcW w:w="4820" w:type="dxa"/>
            <w:gridSpan w:val="2"/>
          </w:tcPr>
          <w:p w:rsidR="00CF69EF" w:rsidRDefault="00CF69EF" w:rsidP="00360558">
            <w:pPr>
              <w:rPr>
                <w:rFonts w:cs="BPreplay"/>
                <w:color w:val="1C1C1C"/>
                <w:sz w:val="18"/>
                <w:szCs w:val="18"/>
              </w:rPr>
            </w:pPr>
          </w:p>
          <w:p w:rsidR="00A435BE" w:rsidRDefault="00A435BE" w:rsidP="00A435BE">
            <w:pPr>
              <w:rPr>
                <w:rFonts w:ascii="Twinkl Cursive Looped" w:eastAsia="Calibri" w:hAnsi="Twinkl Cursive Looped" w:cs="Times New Roman"/>
                <w:b/>
                <w:color w:val="00B050"/>
                <w:sz w:val="20"/>
                <w:szCs w:val="20"/>
                <w:u w:val="single"/>
              </w:rPr>
            </w:pPr>
          </w:p>
          <w:p w:rsidR="00A435BE" w:rsidRDefault="00A435BE" w:rsidP="00A435BE">
            <w:pPr>
              <w:rPr>
                <w:rFonts w:eastAsia="Calibri" w:cs="Times New Roman"/>
                <w:b/>
                <w:sz w:val="18"/>
                <w:szCs w:val="18"/>
                <w:u w:val="single"/>
              </w:rPr>
            </w:pPr>
          </w:p>
          <w:p w:rsidR="00A435BE" w:rsidRDefault="00A435BE" w:rsidP="00A435BE">
            <w:pPr>
              <w:rPr>
                <w:rFonts w:eastAsia="Calibri" w:cs="Times New Roman"/>
                <w:b/>
                <w:sz w:val="18"/>
                <w:szCs w:val="18"/>
                <w:u w:val="single"/>
              </w:rPr>
            </w:pPr>
          </w:p>
          <w:p w:rsidR="00A435BE" w:rsidRDefault="00A435BE" w:rsidP="00A435BE">
            <w:pPr>
              <w:rPr>
                <w:rFonts w:eastAsia="Calibri" w:cs="Times New Roman"/>
                <w:b/>
                <w:sz w:val="18"/>
                <w:szCs w:val="18"/>
                <w:u w:val="single"/>
              </w:rPr>
            </w:pPr>
          </w:p>
          <w:p w:rsidR="00A435BE" w:rsidRDefault="00A435BE" w:rsidP="00A435BE">
            <w:pPr>
              <w:rPr>
                <w:rFonts w:eastAsia="Calibri" w:cs="Times New Roman"/>
                <w:b/>
                <w:sz w:val="18"/>
                <w:szCs w:val="18"/>
                <w:u w:val="single"/>
              </w:rPr>
            </w:pPr>
          </w:p>
          <w:p w:rsidR="00A435BE" w:rsidRDefault="00213AD5" w:rsidP="00A435BE">
            <w:pPr>
              <w:rPr>
                <w:rFonts w:eastAsia="Calibri" w:cs="Times New Roman"/>
                <w:b/>
                <w:sz w:val="18"/>
                <w:szCs w:val="18"/>
                <w:u w:val="single"/>
              </w:rPr>
            </w:pPr>
            <w:r w:rsidRPr="00A435BE">
              <w:rPr>
                <w:rFonts w:ascii="Twinkl Cursive Looped" w:eastAsia="Calibri" w:hAnsi="Twinkl Cursive Looped" w:cs="Times New Roman"/>
                <w:noProof/>
                <w:color w:val="00B05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50005251" wp14:editId="3762C744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-791845</wp:posOffset>
                  </wp:positionV>
                  <wp:extent cx="106680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214" y="21086"/>
                      <wp:lineTo x="2121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35BE" w:rsidRDefault="00A435BE" w:rsidP="00A435BE">
            <w:pPr>
              <w:rPr>
                <w:rFonts w:eastAsia="Calibri" w:cs="Times New Roman"/>
                <w:b/>
                <w:sz w:val="18"/>
                <w:szCs w:val="18"/>
                <w:u w:val="single"/>
              </w:rPr>
            </w:pPr>
            <w:r w:rsidRPr="00A435BE">
              <w:rPr>
                <w:rFonts w:eastAsia="Calibri" w:cs="Times New Roman"/>
                <w:b/>
                <w:sz w:val="18"/>
                <w:szCs w:val="18"/>
                <w:u w:val="single"/>
              </w:rPr>
              <w:t xml:space="preserve">Living things and their habitats </w:t>
            </w:r>
          </w:p>
          <w:p w:rsidR="00A435BE" w:rsidRPr="00A435BE" w:rsidRDefault="00A435BE" w:rsidP="00A435BE">
            <w:pPr>
              <w:rPr>
                <w:rFonts w:eastAsia="Calibri" w:cs="Times New Roman"/>
                <w:b/>
                <w:sz w:val="18"/>
                <w:szCs w:val="18"/>
                <w:u w:val="single"/>
              </w:rPr>
            </w:pPr>
            <w:r>
              <w:rPr>
                <w:rFonts w:eastAsia="Calibri" w:cs="Times New Roman"/>
                <w:b/>
                <w:sz w:val="18"/>
                <w:szCs w:val="18"/>
                <w:u w:val="single"/>
              </w:rPr>
              <w:t>[Link to rivers]</w:t>
            </w:r>
          </w:p>
          <w:p w:rsidR="00A435BE" w:rsidRPr="00A435BE" w:rsidRDefault="00A435BE" w:rsidP="00A435BE">
            <w:pPr>
              <w:rPr>
                <w:rFonts w:eastAsia="Calibri" w:cs="Times New Roman"/>
                <w:sz w:val="18"/>
                <w:szCs w:val="18"/>
              </w:rPr>
            </w:pPr>
            <w:r w:rsidRPr="00A435BE">
              <w:rPr>
                <w:rFonts w:eastAsia="Calibri" w:cs="Times New Roman"/>
                <w:sz w:val="18"/>
                <w:szCs w:val="18"/>
              </w:rPr>
              <w:t xml:space="preserve">Statutory requirements Pupils should be taught to: </w:t>
            </w:r>
          </w:p>
          <w:p w:rsidR="00A435BE" w:rsidRPr="00A435BE" w:rsidRDefault="00A435BE" w:rsidP="00020E7D">
            <w:pPr>
              <w:pStyle w:val="ListParagraph"/>
              <w:numPr>
                <w:ilvl w:val="0"/>
                <w:numId w:val="7"/>
              </w:numPr>
              <w:ind w:left="150" w:hanging="150"/>
              <w:rPr>
                <w:rFonts w:eastAsia="Calibri" w:cs="Times New Roman"/>
                <w:sz w:val="18"/>
                <w:szCs w:val="18"/>
              </w:rPr>
            </w:pPr>
            <w:r w:rsidRPr="00A435BE">
              <w:rPr>
                <w:rFonts w:eastAsia="Calibri" w:cs="Times New Roman"/>
                <w:sz w:val="18"/>
                <w:szCs w:val="18"/>
              </w:rPr>
              <w:t xml:space="preserve">recognise that living things can be grouped in a variety of ways </w:t>
            </w:r>
          </w:p>
          <w:p w:rsidR="00A435BE" w:rsidRPr="00A435BE" w:rsidRDefault="00A435BE" w:rsidP="00020E7D">
            <w:pPr>
              <w:pStyle w:val="ListParagraph"/>
              <w:numPr>
                <w:ilvl w:val="0"/>
                <w:numId w:val="7"/>
              </w:numPr>
              <w:ind w:left="150" w:hanging="150"/>
              <w:rPr>
                <w:rFonts w:eastAsia="Calibri" w:cs="Times New Roman"/>
                <w:sz w:val="18"/>
                <w:szCs w:val="18"/>
              </w:rPr>
            </w:pPr>
            <w:r w:rsidRPr="00A435BE">
              <w:rPr>
                <w:rFonts w:eastAsia="Calibri" w:cs="Times New Roman"/>
                <w:sz w:val="18"/>
                <w:szCs w:val="18"/>
              </w:rPr>
              <w:t xml:space="preserve">explore and use classification keys to help group, identify and name a variety of living things in their local and wider environment </w:t>
            </w:r>
          </w:p>
          <w:p w:rsidR="00A435BE" w:rsidRPr="00A435BE" w:rsidRDefault="00A435BE" w:rsidP="00020E7D">
            <w:pPr>
              <w:pStyle w:val="ListParagraph"/>
              <w:numPr>
                <w:ilvl w:val="0"/>
                <w:numId w:val="7"/>
              </w:numPr>
              <w:ind w:left="150" w:hanging="150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A435BE">
              <w:rPr>
                <w:rFonts w:eastAsia="Calibri" w:cs="Times New Roman"/>
                <w:sz w:val="18"/>
                <w:szCs w:val="18"/>
              </w:rPr>
              <w:t>recognise</w:t>
            </w:r>
            <w:proofErr w:type="gramEnd"/>
            <w:r w:rsidRPr="00A435BE">
              <w:rPr>
                <w:rFonts w:eastAsia="Calibri" w:cs="Times New Roman"/>
                <w:sz w:val="18"/>
                <w:szCs w:val="18"/>
              </w:rPr>
              <w:t xml:space="preserve"> that environments can change and that this can sometimes pose dangers to living things.</w:t>
            </w:r>
          </w:p>
          <w:p w:rsidR="00A435BE" w:rsidRPr="00A435BE" w:rsidRDefault="00A435BE" w:rsidP="00A435BE">
            <w:pPr>
              <w:rPr>
                <w:rFonts w:ascii="Twinkl Cursive Looped" w:eastAsia="Calibri" w:hAnsi="Twinkl Cursive Looped" w:cs="Times New Roman"/>
                <w:color w:val="00B050"/>
                <w:sz w:val="18"/>
                <w:szCs w:val="18"/>
              </w:rPr>
            </w:pPr>
          </w:p>
          <w:p w:rsidR="00A435BE" w:rsidRPr="00A435BE" w:rsidRDefault="00A435BE" w:rsidP="00A435BE">
            <w:pPr>
              <w:jc w:val="center"/>
              <w:rPr>
                <w:rFonts w:ascii="Twinkl Cursive Looped" w:eastAsia="Calibri" w:hAnsi="Twinkl Cursive Looped" w:cs="Times New Roman"/>
                <w:color w:val="00B050"/>
                <w:sz w:val="18"/>
                <w:szCs w:val="18"/>
              </w:rPr>
            </w:pPr>
          </w:p>
          <w:p w:rsidR="00CF69EF" w:rsidRDefault="00CF69EF" w:rsidP="0036055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77" w:type="dxa"/>
            <w:gridSpan w:val="2"/>
          </w:tcPr>
          <w:p w:rsidR="00CF69EF" w:rsidRPr="00CF69EF" w:rsidRDefault="00213AD5" w:rsidP="00CF69E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13AD5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63834D60" wp14:editId="3F3C3544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48260</wp:posOffset>
                  </wp:positionV>
                  <wp:extent cx="8636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3AD5" w:rsidRDefault="00213AD5" w:rsidP="00213AD5">
            <w:pPr>
              <w:rPr>
                <w:b/>
                <w:sz w:val="18"/>
              </w:rPr>
            </w:pPr>
          </w:p>
          <w:p w:rsidR="00213AD5" w:rsidRDefault="00213AD5" w:rsidP="00213AD5">
            <w:pPr>
              <w:rPr>
                <w:b/>
                <w:sz w:val="18"/>
              </w:rPr>
            </w:pPr>
          </w:p>
          <w:p w:rsidR="00213AD5" w:rsidRDefault="00213AD5" w:rsidP="00213AD5">
            <w:pPr>
              <w:rPr>
                <w:b/>
                <w:sz w:val="18"/>
              </w:rPr>
            </w:pPr>
          </w:p>
          <w:p w:rsidR="00213AD5" w:rsidRDefault="00213AD5" w:rsidP="00213AD5">
            <w:pPr>
              <w:rPr>
                <w:b/>
                <w:sz w:val="18"/>
              </w:rPr>
            </w:pPr>
          </w:p>
          <w:p w:rsidR="00213AD5" w:rsidRDefault="00213AD5" w:rsidP="00213AD5">
            <w:pPr>
              <w:rPr>
                <w:b/>
                <w:sz w:val="18"/>
              </w:rPr>
            </w:pPr>
          </w:p>
          <w:p w:rsidR="00213AD5" w:rsidRDefault="00213AD5" w:rsidP="00213AD5">
            <w:pPr>
              <w:rPr>
                <w:b/>
                <w:sz w:val="18"/>
              </w:rPr>
            </w:pPr>
            <w:r w:rsidRPr="00213AD5">
              <w:rPr>
                <w:b/>
                <w:sz w:val="18"/>
              </w:rPr>
              <w:t xml:space="preserve">Animals, including humans </w:t>
            </w:r>
          </w:p>
          <w:p w:rsidR="00213AD5" w:rsidRPr="00213AD5" w:rsidRDefault="00213AD5" w:rsidP="00213AD5">
            <w:pPr>
              <w:rPr>
                <w:sz w:val="18"/>
              </w:rPr>
            </w:pPr>
            <w:r w:rsidRPr="00213AD5">
              <w:rPr>
                <w:sz w:val="18"/>
              </w:rPr>
              <w:t xml:space="preserve">Statutory requirements Pupils should be taught to: </w:t>
            </w:r>
          </w:p>
          <w:p w:rsidR="00213AD5" w:rsidRPr="00213AD5" w:rsidRDefault="00213AD5" w:rsidP="00020E7D">
            <w:pPr>
              <w:pStyle w:val="ListParagraph"/>
              <w:numPr>
                <w:ilvl w:val="0"/>
                <w:numId w:val="9"/>
              </w:numPr>
              <w:ind w:left="150" w:hanging="142"/>
              <w:rPr>
                <w:sz w:val="18"/>
              </w:rPr>
            </w:pPr>
            <w:r w:rsidRPr="00213AD5">
              <w:rPr>
                <w:sz w:val="18"/>
              </w:rPr>
              <w:t xml:space="preserve">describe the simple functions of the basic parts of the digestive system in humans </w:t>
            </w:r>
          </w:p>
          <w:p w:rsidR="00213AD5" w:rsidRPr="00213AD5" w:rsidRDefault="00213AD5" w:rsidP="00020E7D">
            <w:pPr>
              <w:pStyle w:val="ListParagraph"/>
              <w:numPr>
                <w:ilvl w:val="0"/>
                <w:numId w:val="9"/>
              </w:numPr>
              <w:ind w:left="150" w:hanging="142"/>
              <w:rPr>
                <w:sz w:val="18"/>
              </w:rPr>
            </w:pPr>
            <w:r w:rsidRPr="00213AD5">
              <w:rPr>
                <w:sz w:val="18"/>
              </w:rPr>
              <w:t xml:space="preserve">identify the different types of teeth in humans and their simple functions </w:t>
            </w:r>
          </w:p>
          <w:p w:rsidR="00213AD5" w:rsidRPr="00213AD5" w:rsidRDefault="00213AD5" w:rsidP="00020E7D">
            <w:pPr>
              <w:pStyle w:val="ListParagraph"/>
              <w:numPr>
                <w:ilvl w:val="0"/>
                <w:numId w:val="9"/>
              </w:numPr>
              <w:ind w:left="150" w:hanging="142"/>
              <w:rPr>
                <w:b/>
                <w:u w:val="single"/>
              </w:rPr>
            </w:pPr>
            <w:proofErr w:type="gramStart"/>
            <w:r w:rsidRPr="00213AD5">
              <w:rPr>
                <w:sz w:val="18"/>
              </w:rPr>
              <w:t>construct</w:t>
            </w:r>
            <w:proofErr w:type="gramEnd"/>
            <w:r w:rsidRPr="00213AD5">
              <w:rPr>
                <w:sz w:val="18"/>
              </w:rPr>
              <w:t xml:space="preserve"> and interpret a variety of food chains, identifying producers, predators and prey.</w:t>
            </w:r>
          </w:p>
          <w:p w:rsidR="00213AD5" w:rsidRPr="00213AD5" w:rsidRDefault="00213AD5" w:rsidP="00213AD5">
            <w:pPr>
              <w:rPr>
                <w:b/>
                <w:u w:val="single"/>
              </w:rPr>
            </w:pPr>
          </w:p>
          <w:p w:rsidR="00213AD5" w:rsidRPr="00213AD5" w:rsidRDefault="00213AD5" w:rsidP="00213AD5">
            <w:pPr>
              <w:rPr>
                <w:b/>
                <w:u w:val="single"/>
              </w:rPr>
            </w:pPr>
          </w:p>
          <w:p w:rsidR="00CF69EF" w:rsidRDefault="00CF69EF" w:rsidP="00B35366">
            <w:pPr>
              <w:rPr>
                <w:b/>
                <w:u w:val="single"/>
              </w:rPr>
            </w:pPr>
          </w:p>
        </w:tc>
      </w:tr>
      <w:tr w:rsidR="0082765C" w:rsidTr="007445AB">
        <w:trPr>
          <w:cantSplit/>
          <w:trHeight w:val="1239"/>
        </w:trPr>
        <w:tc>
          <w:tcPr>
            <w:tcW w:w="1384" w:type="dxa"/>
            <w:gridSpan w:val="2"/>
            <w:shd w:val="clear" w:color="auto" w:fill="C6D9F1" w:themeFill="text2" w:themeFillTint="33"/>
            <w:textDirection w:val="btLr"/>
          </w:tcPr>
          <w:p w:rsidR="0082765C" w:rsidRPr="00EA07B0" w:rsidRDefault="0082765C" w:rsidP="00EA07B0">
            <w:pPr>
              <w:ind w:left="113" w:right="113"/>
              <w:jc w:val="center"/>
              <w:rPr>
                <w:b/>
              </w:rPr>
            </w:pPr>
            <w:r w:rsidRPr="00EA07B0">
              <w:rPr>
                <w:b/>
              </w:rPr>
              <w:lastRenderedPageBreak/>
              <w:t>Computing</w:t>
            </w:r>
          </w:p>
        </w:tc>
        <w:tc>
          <w:tcPr>
            <w:tcW w:w="4703" w:type="dxa"/>
            <w:gridSpan w:val="2"/>
          </w:tcPr>
          <w:p w:rsidR="0082765C" w:rsidRDefault="00A624E1" w:rsidP="005D31E0">
            <w:pPr>
              <w:rPr>
                <w:sz w:val="18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03D43FEF" wp14:editId="00A55938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67945</wp:posOffset>
                  </wp:positionV>
                  <wp:extent cx="647700" cy="204470"/>
                  <wp:effectExtent l="0" t="0" r="0" b="5080"/>
                  <wp:wrapTight wrapText="bothSides">
                    <wp:wrapPolygon edited="0">
                      <wp:start x="0" y="0"/>
                      <wp:lineTo x="0" y="20124"/>
                      <wp:lineTo x="20965" y="20124"/>
                      <wp:lineTo x="20965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CC660.tmp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765C" w:rsidRDefault="0082765C" w:rsidP="005D31E0">
            <w:pPr>
              <w:rPr>
                <w:b/>
                <w:u w:val="single"/>
              </w:rPr>
            </w:pPr>
          </w:p>
          <w:p w:rsidR="00A624E1" w:rsidRPr="00A624E1" w:rsidRDefault="00A624E1" w:rsidP="005D31E0">
            <w:pPr>
              <w:rPr>
                <w:b/>
                <w:sz w:val="18"/>
              </w:rPr>
            </w:pPr>
            <w:r w:rsidRPr="00A624E1">
              <w:rPr>
                <w:b/>
                <w:sz w:val="18"/>
              </w:rPr>
              <w:t>Pizza Party</w:t>
            </w:r>
          </w:p>
          <w:p w:rsidR="00A624E1" w:rsidRPr="00A624E1" w:rsidRDefault="00A624E1" w:rsidP="005D31E0">
            <w:pPr>
              <w:rPr>
                <w:b/>
                <w:sz w:val="18"/>
              </w:rPr>
            </w:pPr>
            <w:r w:rsidRPr="00A624E1">
              <w:rPr>
                <w:b/>
                <w:sz w:val="18"/>
              </w:rPr>
              <w:t>[link to Romans]</w:t>
            </w:r>
          </w:p>
          <w:p w:rsidR="00A624E1" w:rsidRPr="00A624E1" w:rsidRDefault="00A624E1" w:rsidP="00020E7D">
            <w:pPr>
              <w:numPr>
                <w:ilvl w:val="0"/>
                <w:numId w:val="4"/>
              </w:numPr>
              <w:rPr>
                <w:sz w:val="18"/>
              </w:rPr>
            </w:pPr>
            <w:r w:rsidRPr="00A624E1">
              <w:rPr>
                <w:sz w:val="18"/>
              </w:rPr>
              <w:t>I can search the internet effectively for information about a topic and have an understanding of copyright</w:t>
            </w:r>
          </w:p>
          <w:p w:rsidR="00A624E1" w:rsidRPr="00A624E1" w:rsidRDefault="00A624E1" w:rsidP="00020E7D">
            <w:pPr>
              <w:numPr>
                <w:ilvl w:val="0"/>
                <w:numId w:val="4"/>
              </w:numPr>
              <w:rPr>
                <w:sz w:val="18"/>
              </w:rPr>
            </w:pPr>
            <w:r w:rsidRPr="00A624E1">
              <w:rPr>
                <w:sz w:val="18"/>
              </w:rPr>
              <w:t>I understand how spreadsheets can help me to solve problems, and am familiar with the spreadsheet modelling cycle</w:t>
            </w:r>
          </w:p>
          <w:p w:rsidR="00A624E1" w:rsidRPr="00A624E1" w:rsidRDefault="00A624E1" w:rsidP="00020E7D">
            <w:pPr>
              <w:numPr>
                <w:ilvl w:val="0"/>
                <w:numId w:val="4"/>
              </w:numPr>
              <w:rPr>
                <w:sz w:val="18"/>
              </w:rPr>
            </w:pPr>
            <w:r w:rsidRPr="00A624E1">
              <w:rPr>
                <w:sz w:val="18"/>
              </w:rPr>
              <w:t>I can collect and enter data values into a spreadsheet, and predict what a change to a spreadsheet will do</w:t>
            </w:r>
          </w:p>
          <w:p w:rsidR="00A624E1" w:rsidRPr="00A624E1" w:rsidRDefault="00A624E1" w:rsidP="00020E7D">
            <w:pPr>
              <w:numPr>
                <w:ilvl w:val="0"/>
                <w:numId w:val="4"/>
              </w:numPr>
              <w:rPr>
                <w:sz w:val="18"/>
              </w:rPr>
            </w:pPr>
            <w:r w:rsidRPr="00A624E1">
              <w:rPr>
                <w:sz w:val="18"/>
              </w:rPr>
              <w:t>I can follow a recipe algorithm to create a pizza</w:t>
            </w:r>
          </w:p>
          <w:p w:rsidR="00A624E1" w:rsidRPr="00A624E1" w:rsidRDefault="00A624E1" w:rsidP="00020E7D">
            <w:pPr>
              <w:numPr>
                <w:ilvl w:val="0"/>
                <w:numId w:val="4"/>
              </w:numPr>
              <w:rPr>
                <w:sz w:val="18"/>
              </w:rPr>
            </w:pPr>
            <w:r w:rsidRPr="00A624E1">
              <w:rPr>
                <w:sz w:val="18"/>
              </w:rPr>
              <w:t>I can evaluate my own work, and the work of other pupils</w:t>
            </w:r>
          </w:p>
          <w:p w:rsidR="00A624E1" w:rsidRDefault="00A624E1" w:rsidP="005D31E0">
            <w:pPr>
              <w:rPr>
                <w:b/>
                <w:u w:val="single"/>
              </w:rPr>
            </w:pPr>
          </w:p>
        </w:tc>
        <w:tc>
          <w:tcPr>
            <w:tcW w:w="4820" w:type="dxa"/>
            <w:gridSpan w:val="2"/>
          </w:tcPr>
          <w:p w:rsidR="0082765C" w:rsidRDefault="00D00776" w:rsidP="00020E7D">
            <w:pPr>
              <w:numPr>
                <w:ilvl w:val="0"/>
                <w:numId w:val="1"/>
              </w:numPr>
              <w:shd w:val="clear" w:color="auto" w:fill="FFFFFF"/>
              <w:spacing w:after="90"/>
              <w:ind w:left="0" w:hanging="357"/>
              <w:contextualSpacing/>
              <w:rPr>
                <w:rFonts w:eastAsia="Times New Roman" w:cs="Times New Roman"/>
                <w:sz w:val="18"/>
                <w:szCs w:val="24"/>
                <w:lang w:eastAsia="en-GB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723776" behindDoc="1" locked="0" layoutInCell="1" allowOverlap="1" wp14:anchorId="625C5EF5" wp14:editId="0CB3BDE4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67310</wp:posOffset>
                  </wp:positionV>
                  <wp:extent cx="647700" cy="204470"/>
                  <wp:effectExtent l="0" t="0" r="0" b="5080"/>
                  <wp:wrapTight wrapText="bothSides">
                    <wp:wrapPolygon edited="0">
                      <wp:start x="0" y="0"/>
                      <wp:lineTo x="0" y="20124"/>
                      <wp:lineTo x="20965" y="20124"/>
                      <wp:lineTo x="20965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CC660.tmp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765C" w:rsidRPr="009B62E7" w:rsidRDefault="0082765C" w:rsidP="0082765C">
            <w:pPr>
              <w:shd w:val="clear" w:color="auto" w:fill="FFFFFF"/>
              <w:spacing w:after="90"/>
              <w:contextualSpacing/>
              <w:rPr>
                <w:rFonts w:eastAsia="Times New Roman" w:cs="Times New Roman"/>
                <w:sz w:val="18"/>
                <w:szCs w:val="24"/>
                <w:lang w:eastAsia="en-GB"/>
              </w:rPr>
            </w:pPr>
          </w:p>
          <w:p w:rsidR="0082765C" w:rsidRPr="00D00776" w:rsidRDefault="00D00776" w:rsidP="005D31E0">
            <w:pPr>
              <w:rPr>
                <w:b/>
                <w:sz w:val="18"/>
              </w:rPr>
            </w:pPr>
            <w:r w:rsidRPr="00D00776">
              <w:rPr>
                <w:b/>
                <w:sz w:val="18"/>
              </w:rPr>
              <w:t>Debugging the Water Cycle</w:t>
            </w:r>
          </w:p>
          <w:p w:rsidR="00D00776" w:rsidRPr="00D00776" w:rsidRDefault="00D00776" w:rsidP="005D31E0">
            <w:pPr>
              <w:rPr>
                <w:b/>
                <w:sz w:val="18"/>
              </w:rPr>
            </w:pPr>
            <w:r w:rsidRPr="00D00776">
              <w:rPr>
                <w:b/>
                <w:sz w:val="18"/>
              </w:rPr>
              <w:t>[link to Rivers]</w:t>
            </w:r>
          </w:p>
          <w:p w:rsidR="00D00776" w:rsidRPr="00D00776" w:rsidRDefault="00D00776" w:rsidP="00020E7D">
            <w:pPr>
              <w:numPr>
                <w:ilvl w:val="0"/>
                <w:numId w:val="11"/>
              </w:numPr>
              <w:rPr>
                <w:sz w:val="18"/>
                <w:lang w:val="en"/>
              </w:rPr>
            </w:pPr>
            <w:r w:rsidRPr="00D00776">
              <w:rPr>
                <w:sz w:val="18"/>
                <w:lang w:val="en"/>
              </w:rPr>
              <w:t>I can use logical reasoning to debug a program.</w:t>
            </w:r>
          </w:p>
          <w:p w:rsidR="00D00776" w:rsidRPr="00D00776" w:rsidRDefault="00D00776" w:rsidP="00020E7D">
            <w:pPr>
              <w:numPr>
                <w:ilvl w:val="0"/>
                <w:numId w:val="11"/>
              </w:numPr>
              <w:rPr>
                <w:sz w:val="18"/>
                <w:lang w:val="en"/>
              </w:rPr>
            </w:pPr>
            <w:r w:rsidRPr="00D00776">
              <w:rPr>
                <w:sz w:val="18"/>
                <w:lang w:val="en"/>
              </w:rPr>
              <w:t>I can explain how I debugged a program.</w:t>
            </w:r>
          </w:p>
          <w:p w:rsidR="00D00776" w:rsidRDefault="00D00776" w:rsidP="005D31E0">
            <w:pPr>
              <w:rPr>
                <w:b/>
                <w:u w:val="single"/>
              </w:rPr>
            </w:pPr>
          </w:p>
        </w:tc>
        <w:tc>
          <w:tcPr>
            <w:tcW w:w="4677" w:type="dxa"/>
            <w:gridSpan w:val="2"/>
          </w:tcPr>
          <w:p w:rsidR="0082765C" w:rsidRPr="0082765C" w:rsidRDefault="0082765C" w:rsidP="00020E7D">
            <w:pPr>
              <w:numPr>
                <w:ilvl w:val="0"/>
                <w:numId w:val="2"/>
              </w:numPr>
              <w:shd w:val="clear" w:color="auto" w:fill="FFFFFF"/>
              <w:spacing w:after="90"/>
              <w:ind w:left="0" w:hanging="357"/>
              <w:contextualSpacing/>
              <w:rPr>
                <w:rFonts w:eastAsia="Times New Roman" w:cs="Times New Roman"/>
                <w:sz w:val="18"/>
                <w:szCs w:val="24"/>
                <w:lang w:eastAsia="en-GB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66888D72" wp14:editId="1FA74268">
                  <wp:simplePos x="0" y="0"/>
                  <wp:positionH relativeFrom="column">
                    <wp:posOffset>1029970</wp:posOffset>
                  </wp:positionH>
                  <wp:positionV relativeFrom="paragraph">
                    <wp:posOffset>67310</wp:posOffset>
                  </wp:positionV>
                  <wp:extent cx="647700" cy="204470"/>
                  <wp:effectExtent l="0" t="0" r="0" b="5080"/>
                  <wp:wrapTight wrapText="bothSides">
                    <wp:wrapPolygon edited="0">
                      <wp:start x="0" y="0"/>
                      <wp:lineTo x="0" y="20124"/>
                      <wp:lineTo x="20965" y="20124"/>
                      <wp:lineTo x="20965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CC660.tmp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765C" w:rsidRPr="00BA6868" w:rsidRDefault="0082765C" w:rsidP="005D31E0">
            <w:pPr>
              <w:rPr>
                <w:sz w:val="18"/>
                <w:szCs w:val="16"/>
              </w:rPr>
            </w:pPr>
          </w:p>
          <w:p w:rsidR="0082765C" w:rsidRPr="00E10AA9" w:rsidRDefault="00E10AA9" w:rsidP="00B35366">
            <w:pPr>
              <w:rPr>
                <w:b/>
                <w:sz w:val="18"/>
              </w:rPr>
            </w:pPr>
            <w:r w:rsidRPr="00E10AA9">
              <w:rPr>
                <w:b/>
                <w:sz w:val="18"/>
              </w:rPr>
              <w:t>Network Hunt Activity</w:t>
            </w:r>
          </w:p>
          <w:p w:rsidR="00E10AA9" w:rsidRDefault="00E10AA9" w:rsidP="00B35366">
            <w:pPr>
              <w:rPr>
                <w:b/>
                <w:u w:val="single"/>
              </w:rPr>
            </w:pPr>
          </w:p>
          <w:p w:rsidR="00E10AA9" w:rsidRPr="00E10AA9" w:rsidRDefault="00E10AA9" w:rsidP="00020E7D">
            <w:pPr>
              <w:numPr>
                <w:ilvl w:val="0"/>
                <w:numId w:val="12"/>
              </w:numPr>
              <w:rPr>
                <w:sz w:val="18"/>
                <w:lang w:val="en"/>
              </w:rPr>
            </w:pPr>
            <w:r w:rsidRPr="00E10AA9">
              <w:rPr>
                <w:sz w:val="18"/>
                <w:lang w:val="en"/>
              </w:rPr>
              <w:t>I can name devices on a computer network.</w:t>
            </w:r>
          </w:p>
          <w:p w:rsidR="00E10AA9" w:rsidRDefault="00E10AA9" w:rsidP="00020E7D">
            <w:pPr>
              <w:numPr>
                <w:ilvl w:val="0"/>
                <w:numId w:val="12"/>
              </w:numPr>
              <w:rPr>
                <w:sz w:val="18"/>
                <w:lang w:val="en"/>
              </w:rPr>
            </w:pPr>
            <w:r w:rsidRPr="00E10AA9">
              <w:rPr>
                <w:sz w:val="18"/>
                <w:lang w:val="en"/>
              </w:rPr>
              <w:t>I can explain the purpose of certain devices on a computer network.</w:t>
            </w:r>
          </w:p>
          <w:p w:rsidR="00E10AA9" w:rsidRDefault="00E10AA9" w:rsidP="00E10AA9">
            <w:pPr>
              <w:rPr>
                <w:sz w:val="18"/>
                <w:lang w:val="en"/>
              </w:rPr>
            </w:pPr>
          </w:p>
          <w:p w:rsidR="00E10AA9" w:rsidRPr="00E10AA9" w:rsidRDefault="00E10AA9" w:rsidP="00E10AA9">
            <w:pPr>
              <w:rPr>
                <w:b/>
                <w:sz w:val="18"/>
                <w:lang w:val="en"/>
              </w:rPr>
            </w:pPr>
            <w:proofErr w:type="spellStart"/>
            <w:r w:rsidRPr="00E10AA9">
              <w:rPr>
                <w:b/>
                <w:sz w:val="18"/>
                <w:lang w:val="en"/>
              </w:rPr>
              <w:t>Sctratch</w:t>
            </w:r>
            <w:proofErr w:type="spellEnd"/>
            <w:r w:rsidRPr="00E10AA9">
              <w:rPr>
                <w:b/>
                <w:sz w:val="18"/>
                <w:lang w:val="en"/>
              </w:rPr>
              <w:t xml:space="preserve"> </w:t>
            </w:r>
            <w:proofErr w:type="spellStart"/>
            <w:r w:rsidRPr="00E10AA9">
              <w:rPr>
                <w:b/>
                <w:sz w:val="18"/>
                <w:lang w:val="en"/>
              </w:rPr>
              <w:t>Maths</w:t>
            </w:r>
            <w:proofErr w:type="spellEnd"/>
            <w:r w:rsidRPr="00E10AA9">
              <w:rPr>
                <w:b/>
                <w:sz w:val="18"/>
                <w:lang w:val="en"/>
              </w:rPr>
              <w:t xml:space="preserve"> Quiz Activity</w:t>
            </w:r>
          </w:p>
          <w:p w:rsidR="00E10AA9" w:rsidRPr="00E10AA9" w:rsidRDefault="00E10AA9" w:rsidP="00E10AA9">
            <w:pPr>
              <w:rPr>
                <w:b/>
                <w:sz w:val="18"/>
                <w:lang w:val="en"/>
              </w:rPr>
            </w:pPr>
            <w:r w:rsidRPr="00E10AA9">
              <w:rPr>
                <w:b/>
                <w:sz w:val="18"/>
                <w:lang w:val="en"/>
              </w:rPr>
              <w:t xml:space="preserve">[Link to </w:t>
            </w:r>
            <w:proofErr w:type="spellStart"/>
            <w:r w:rsidRPr="00E10AA9">
              <w:rPr>
                <w:b/>
                <w:sz w:val="18"/>
                <w:lang w:val="en"/>
              </w:rPr>
              <w:t>Maths</w:t>
            </w:r>
            <w:proofErr w:type="spellEnd"/>
            <w:r w:rsidRPr="00E10AA9">
              <w:rPr>
                <w:b/>
                <w:sz w:val="18"/>
                <w:lang w:val="en"/>
              </w:rPr>
              <w:t>]</w:t>
            </w:r>
          </w:p>
          <w:p w:rsidR="00E10AA9" w:rsidRDefault="00E10AA9" w:rsidP="00E10AA9">
            <w:pPr>
              <w:rPr>
                <w:sz w:val="18"/>
                <w:lang w:val="en"/>
              </w:rPr>
            </w:pPr>
          </w:p>
          <w:p w:rsidR="00E10AA9" w:rsidRPr="00E10AA9" w:rsidRDefault="00E10AA9" w:rsidP="00020E7D">
            <w:pPr>
              <w:numPr>
                <w:ilvl w:val="0"/>
                <w:numId w:val="13"/>
              </w:numPr>
              <w:rPr>
                <w:sz w:val="18"/>
                <w:lang w:val="en"/>
              </w:rPr>
            </w:pPr>
            <w:r w:rsidRPr="00E10AA9">
              <w:rPr>
                <w:sz w:val="18"/>
                <w:lang w:val="en"/>
              </w:rPr>
              <w:t>I can explain what selection is</w:t>
            </w:r>
          </w:p>
          <w:p w:rsidR="00E10AA9" w:rsidRPr="00E10AA9" w:rsidRDefault="00E10AA9" w:rsidP="00020E7D">
            <w:pPr>
              <w:numPr>
                <w:ilvl w:val="0"/>
                <w:numId w:val="13"/>
              </w:numPr>
              <w:rPr>
                <w:sz w:val="18"/>
                <w:lang w:val="en"/>
              </w:rPr>
            </w:pPr>
            <w:r w:rsidRPr="00E10AA9">
              <w:rPr>
                <w:sz w:val="18"/>
                <w:lang w:val="en"/>
              </w:rPr>
              <w:t>I can write a program using selection</w:t>
            </w:r>
          </w:p>
          <w:p w:rsidR="00E10AA9" w:rsidRDefault="00E10AA9" w:rsidP="00E10AA9">
            <w:pPr>
              <w:rPr>
                <w:sz w:val="18"/>
                <w:lang w:val="en"/>
              </w:rPr>
            </w:pPr>
          </w:p>
          <w:p w:rsidR="00E10AA9" w:rsidRPr="00E10AA9" w:rsidRDefault="00E10AA9" w:rsidP="00E10AA9">
            <w:pPr>
              <w:rPr>
                <w:sz w:val="18"/>
                <w:lang w:val="en"/>
              </w:rPr>
            </w:pPr>
          </w:p>
          <w:p w:rsidR="00E10AA9" w:rsidRDefault="00E10AA9" w:rsidP="00B35366">
            <w:pPr>
              <w:rPr>
                <w:b/>
                <w:u w:val="single"/>
              </w:rPr>
            </w:pPr>
          </w:p>
        </w:tc>
      </w:tr>
      <w:tr w:rsidR="00901727" w:rsidTr="00901727">
        <w:trPr>
          <w:cantSplit/>
          <w:trHeight w:val="1013"/>
        </w:trPr>
        <w:tc>
          <w:tcPr>
            <w:tcW w:w="1384" w:type="dxa"/>
            <w:gridSpan w:val="2"/>
            <w:vMerge w:val="restart"/>
            <w:shd w:val="clear" w:color="auto" w:fill="C6D9F1" w:themeFill="text2" w:themeFillTint="33"/>
            <w:textDirection w:val="btLr"/>
          </w:tcPr>
          <w:p w:rsidR="00901727" w:rsidRPr="00EA07B0" w:rsidRDefault="00901727" w:rsidP="00EA07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A07B0">
              <w:rPr>
                <w:b/>
              </w:rPr>
              <w:t>Music</w:t>
            </w:r>
            <w:r>
              <w:rPr>
                <w:b/>
              </w:rPr>
              <w:t xml:space="preserve"> [ST]</w:t>
            </w:r>
          </w:p>
        </w:tc>
        <w:tc>
          <w:tcPr>
            <w:tcW w:w="4703" w:type="dxa"/>
            <w:gridSpan w:val="2"/>
          </w:tcPr>
          <w:p w:rsidR="00901727" w:rsidRPr="00901727" w:rsidRDefault="00901727" w:rsidP="00B35366"/>
        </w:tc>
        <w:tc>
          <w:tcPr>
            <w:tcW w:w="4820" w:type="dxa"/>
            <w:gridSpan w:val="2"/>
          </w:tcPr>
          <w:p w:rsidR="00901727" w:rsidRDefault="00901727" w:rsidP="00261EF6">
            <w:pPr>
              <w:rPr>
                <w:b/>
                <w:u w:val="single"/>
              </w:rPr>
            </w:pPr>
          </w:p>
        </w:tc>
        <w:tc>
          <w:tcPr>
            <w:tcW w:w="4677" w:type="dxa"/>
            <w:gridSpan w:val="2"/>
            <w:vMerge w:val="restart"/>
          </w:tcPr>
          <w:p w:rsidR="00901727" w:rsidRDefault="00901727" w:rsidP="00261EF6">
            <w:pPr>
              <w:rPr>
                <w:b/>
                <w:u w:val="single"/>
              </w:rPr>
            </w:pPr>
          </w:p>
        </w:tc>
      </w:tr>
      <w:tr w:rsidR="00901727" w:rsidTr="00901727">
        <w:trPr>
          <w:cantSplit/>
          <w:trHeight w:val="386"/>
        </w:trPr>
        <w:tc>
          <w:tcPr>
            <w:tcW w:w="1384" w:type="dxa"/>
            <w:gridSpan w:val="2"/>
            <w:vMerge/>
            <w:shd w:val="clear" w:color="auto" w:fill="C6D9F1" w:themeFill="text2" w:themeFillTint="33"/>
            <w:textDirection w:val="btLr"/>
          </w:tcPr>
          <w:p w:rsidR="00901727" w:rsidRDefault="00901727" w:rsidP="00EA07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03" w:type="dxa"/>
            <w:gridSpan w:val="2"/>
          </w:tcPr>
          <w:p w:rsidR="00901727" w:rsidRPr="003027FE" w:rsidRDefault="00901727" w:rsidP="009017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Winter performance/ carol concert</w:t>
            </w:r>
          </w:p>
        </w:tc>
        <w:tc>
          <w:tcPr>
            <w:tcW w:w="4820" w:type="dxa"/>
            <w:gridSpan w:val="2"/>
          </w:tcPr>
          <w:p w:rsidR="00901727" w:rsidRPr="003027FE" w:rsidRDefault="00901727" w:rsidP="009017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International Evening</w:t>
            </w:r>
          </w:p>
        </w:tc>
        <w:tc>
          <w:tcPr>
            <w:tcW w:w="4677" w:type="dxa"/>
            <w:gridSpan w:val="2"/>
            <w:vMerge/>
          </w:tcPr>
          <w:p w:rsidR="00901727" w:rsidRDefault="00901727" w:rsidP="00B35366">
            <w:pPr>
              <w:rPr>
                <w:b/>
                <w:u w:val="single"/>
              </w:rPr>
            </w:pPr>
          </w:p>
        </w:tc>
      </w:tr>
      <w:tr w:rsidR="003027FE" w:rsidTr="0042517A">
        <w:trPr>
          <w:cantSplit/>
          <w:trHeight w:val="1134"/>
        </w:trPr>
        <w:tc>
          <w:tcPr>
            <w:tcW w:w="1384" w:type="dxa"/>
            <w:gridSpan w:val="2"/>
            <w:shd w:val="clear" w:color="auto" w:fill="C6D9F1" w:themeFill="text2" w:themeFillTint="33"/>
            <w:textDirection w:val="btLr"/>
          </w:tcPr>
          <w:p w:rsidR="003027FE" w:rsidRPr="00EA07B0" w:rsidRDefault="003027FE" w:rsidP="00EA07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MFL: Spanish [ST]</w:t>
            </w:r>
          </w:p>
        </w:tc>
        <w:tc>
          <w:tcPr>
            <w:tcW w:w="2293" w:type="dxa"/>
          </w:tcPr>
          <w:p w:rsidR="003027FE" w:rsidRDefault="003027FE" w:rsidP="00B35366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3027FE" w:rsidRDefault="003027FE" w:rsidP="00B35366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3027FE" w:rsidRDefault="003027FE" w:rsidP="00B35366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3027FE" w:rsidRDefault="003027FE" w:rsidP="00B35366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3027FE" w:rsidRDefault="003027FE" w:rsidP="00B35366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3027FE" w:rsidRDefault="003027FE" w:rsidP="00B35366">
            <w:pPr>
              <w:rPr>
                <w:b/>
                <w:u w:val="single"/>
              </w:rPr>
            </w:pPr>
          </w:p>
        </w:tc>
      </w:tr>
      <w:tr w:rsidR="005D31E0" w:rsidTr="003027FE">
        <w:trPr>
          <w:cantSplit/>
          <w:trHeight w:val="3952"/>
        </w:trPr>
        <w:tc>
          <w:tcPr>
            <w:tcW w:w="675" w:type="dxa"/>
            <w:vMerge w:val="restart"/>
            <w:shd w:val="clear" w:color="auto" w:fill="C6D9F1" w:themeFill="text2" w:themeFillTint="33"/>
            <w:textDirection w:val="btLr"/>
          </w:tcPr>
          <w:p w:rsidR="005D31E0" w:rsidRPr="00EA07B0" w:rsidRDefault="005D31E0" w:rsidP="00B35366">
            <w:pPr>
              <w:ind w:left="113" w:right="113"/>
              <w:jc w:val="center"/>
              <w:rPr>
                <w:b/>
                <w:i/>
              </w:rPr>
            </w:pPr>
            <w:r w:rsidRPr="00EA07B0">
              <w:rPr>
                <w:b/>
                <w:i/>
              </w:rPr>
              <w:lastRenderedPageBreak/>
              <w:t>Spiritual, moral, social and cultural [SMSC]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5D31E0" w:rsidRPr="00EA07B0" w:rsidRDefault="005D31E0" w:rsidP="00EA07B0">
            <w:pPr>
              <w:ind w:left="113" w:right="113"/>
              <w:jc w:val="center"/>
              <w:rPr>
                <w:b/>
              </w:rPr>
            </w:pPr>
            <w:r w:rsidRPr="00EA07B0">
              <w:rPr>
                <w:b/>
              </w:rPr>
              <w:t>Cornerstones  [Values/Healthy living/ Growth mind-set]</w:t>
            </w:r>
          </w:p>
        </w:tc>
        <w:tc>
          <w:tcPr>
            <w:tcW w:w="2293" w:type="dxa"/>
          </w:tcPr>
          <w:p w:rsidR="005D31E0" w:rsidRPr="00D33C5A" w:rsidRDefault="005D31E0" w:rsidP="00B35366">
            <w:pPr>
              <w:rPr>
                <w:sz w:val="18"/>
              </w:rPr>
            </w:pPr>
            <w:r w:rsidRPr="00D33C5A">
              <w:rPr>
                <w:sz w:val="18"/>
              </w:rPr>
              <w:t>Values:</w:t>
            </w:r>
          </w:p>
          <w:p w:rsidR="005D31E0" w:rsidRDefault="00343361" w:rsidP="00D33C5A">
            <w:pPr>
              <w:rPr>
                <w:b/>
                <w:sz w:val="18"/>
              </w:rPr>
            </w:pPr>
            <w:r w:rsidRPr="00343361">
              <w:rPr>
                <w:b/>
                <w:sz w:val="18"/>
              </w:rPr>
              <w:t>Respect-</w:t>
            </w:r>
          </w:p>
          <w:p w:rsidR="00343361" w:rsidRPr="00343361" w:rsidRDefault="00343361" w:rsidP="00D33C5A">
            <w:pPr>
              <w:rPr>
                <w:b/>
                <w:sz w:val="18"/>
              </w:rPr>
            </w:pPr>
          </w:p>
          <w:p w:rsidR="00343361" w:rsidRPr="00343361" w:rsidRDefault="00343361" w:rsidP="00343361">
            <w:pPr>
              <w:rPr>
                <w:sz w:val="18"/>
              </w:rPr>
            </w:pPr>
            <w:r w:rsidRPr="00343361">
              <w:rPr>
                <w:sz w:val="18"/>
              </w:rPr>
              <w:t xml:space="preserve">Boudicca as a female leader of the Celts against the Romans  Links to other female leaders – </w:t>
            </w:r>
            <w:proofErr w:type="spellStart"/>
            <w:r w:rsidRPr="00343361">
              <w:rPr>
                <w:sz w:val="18"/>
              </w:rPr>
              <w:t>e.g</w:t>
            </w:r>
            <w:proofErr w:type="spellEnd"/>
            <w:r w:rsidRPr="00343361">
              <w:rPr>
                <w:sz w:val="18"/>
              </w:rPr>
              <w:t xml:space="preserve"> Aung San Suu Kyi and women doing military service in Israel.  Oliver Tambo – leading figure in promoting opposition to Apartheid, (1917 – 1993) </w:t>
            </w:r>
          </w:p>
          <w:p w:rsidR="00343361" w:rsidRDefault="00343361" w:rsidP="00343361">
            <w:pPr>
              <w:rPr>
                <w:sz w:val="18"/>
              </w:rPr>
            </w:pPr>
          </w:p>
          <w:p w:rsidR="00343361" w:rsidRDefault="00343361" w:rsidP="00343361">
            <w:pPr>
              <w:rPr>
                <w:b/>
                <w:u w:val="single"/>
              </w:rPr>
            </w:pPr>
            <w:r w:rsidRPr="00343361">
              <w:rPr>
                <w:sz w:val="18"/>
              </w:rPr>
              <w:t xml:space="preserve">Mary </w:t>
            </w:r>
            <w:proofErr w:type="spellStart"/>
            <w:r w:rsidRPr="00343361">
              <w:rPr>
                <w:sz w:val="18"/>
              </w:rPr>
              <w:t>Anning</w:t>
            </w:r>
            <w:proofErr w:type="spellEnd"/>
            <w:r w:rsidRPr="00343361">
              <w:rPr>
                <w:sz w:val="18"/>
              </w:rPr>
              <w:t xml:space="preserve"> –English fossil collector and palaeontologist</w:t>
            </w:r>
          </w:p>
        </w:tc>
        <w:tc>
          <w:tcPr>
            <w:tcW w:w="2410" w:type="dxa"/>
          </w:tcPr>
          <w:p w:rsidR="005D31E0" w:rsidRDefault="005D31E0" w:rsidP="00B35366">
            <w:pPr>
              <w:rPr>
                <w:sz w:val="18"/>
              </w:rPr>
            </w:pPr>
            <w:r>
              <w:rPr>
                <w:sz w:val="18"/>
              </w:rPr>
              <w:t>Values:</w:t>
            </w:r>
          </w:p>
          <w:p w:rsidR="005D31E0" w:rsidRDefault="00E10AA9" w:rsidP="00D33C5A">
            <w:pPr>
              <w:rPr>
                <w:sz w:val="18"/>
              </w:rPr>
            </w:pPr>
            <w:r>
              <w:rPr>
                <w:sz w:val="18"/>
              </w:rPr>
              <w:t>Kindness-</w:t>
            </w:r>
          </w:p>
          <w:p w:rsidR="00E10AA9" w:rsidRDefault="00E10AA9" w:rsidP="00D33C5A">
            <w:pPr>
              <w:rPr>
                <w:sz w:val="18"/>
              </w:rPr>
            </w:pPr>
          </w:p>
          <w:p w:rsidR="00E10AA9" w:rsidRPr="00D33C5A" w:rsidRDefault="00E10AA9" w:rsidP="00D33C5A">
            <w:pPr>
              <w:rPr>
                <w:sz w:val="18"/>
              </w:rPr>
            </w:pPr>
            <w:r>
              <w:rPr>
                <w:sz w:val="18"/>
              </w:rPr>
              <w:t>The gift of Kindness activity [from book ‘Be Kind’ available from Nick]. Identify kind thoughts, words or actions.</w:t>
            </w:r>
          </w:p>
        </w:tc>
        <w:tc>
          <w:tcPr>
            <w:tcW w:w="4820" w:type="dxa"/>
            <w:gridSpan w:val="2"/>
          </w:tcPr>
          <w:p w:rsidR="005D31E0" w:rsidRPr="00CF69EF" w:rsidRDefault="005D31E0" w:rsidP="00B35366">
            <w:pPr>
              <w:rPr>
                <w:sz w:val="18"/>
              </w:rPr>
            </w:pPr>
            <w:r w:rsidRPr="00CF69EF">
              <w:rPr>
                <w:sz w:val="18"/>
              </w:rPr>
              <w:t>Growth mind set:</w:t>
            </w:r>
          </w:p>
          <w:p w:rsidR="005D31E0" w:rsidRPr="00694DFC" w:rsidRDefault="00694DFC" w:rsidP="00694DFC">
            <w:pPr>
              <w:rPr>
                <w:sz w:val="18"/>
              </w:rPr>
            </w:pPr>
            <w:r w:rsidRPr="00694DFC">
              <w:rPr>
                <w:sz w:val="18"/>
              </w:rPr>
              <w:t>How to set growth mindset targets</w:t>
            </w:r>
          </w:p>
          <w:p w:rsidR="00694DFC" w:rsidRPr="00694DFC" w:rsidRDefault="00694DFC" w:rsidP="00694DFC">
            <w:pPr>
              <w:rPr>
                <w:sz w:val="18"/>
              </w:rPr>
            </w:pPr>
          </w:p>
          <w:p w:rsidR="00694DFC" w:rsidRPr="00694DFC" w:rsidRDefault="00694DFC" w:rsidP="00694DFC">
            <w:pPr>
              <w:rPr>
                <w:sz w:val="18"/>
              </w:rPr>
            </w:pPr>
            <w:r w:rsidRPr="00694DFC">
              <w:rPr>
                <w:sz w:val="18"/>
              </w:rPr>
              <w:t xml:space="preserve">Access this lesson </w:t>
            </w:r>
            <w:hyperlink r:id="rId21" w:history="1">
              <w:r w:rsidRPr="00694DFC">
                <w:rPr>
                  <w:rStyle w:val="Hyperlink"/>
                  <w:sz w:val="18"/>
                </w:rPr>
                <w:t>here</w:t>
              </w:r>
            </w:hyperlink>
            <w:r w:rsidRPr="00694DFC">
              <w:rPr>
                <w:sz w:val="18"/>
              </w:rPr>
              <w:t xml:space="preserve"> [lesson 10]</w:t>
            </w:r>
          </w:p>
          <w:p w:rsidR="00694DFC" w:rsidRPr="00694DFC" w:rsidRDefault="00694DFC" w:rsidP="00694DFC">
            <w:pPr>
              <w:rPr>
                <w:sz w:val="18"/>
              </w:rPr>
            </w:pPr>
          </w:p>
          <w:p w:rsidR="00694DFC" w:rsidRPr="00694DFC" w:rsidRDefault="00694DFC" w:rsidP="00020E7D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 w:rsidRPr="00694DFC">
              <w:rPr>
                <w:sz w:val="18"/>
              </w:rPr>
              <w:t>Identify an area of learning they find tricky</w:t>
            </w:r>
          </w:p>
          <w:p w:rsidR="00694DFC" w:rsidRPr="005661B3" w:rsidRDefault="00694DFC" w:rsidP="00020E7D">
            <w:pPr>
              <w:pStyle w:val="ListParagraph"/>
              <w:numPr>
                <w:ilvl w:val="0"/>
                <w:numId w:val="17"/>
              </w:numPr>
            </w:pPr>
            <w:r w:rsidRPr="00694DFC">
              <w:rPr>
                <w:sz w:val="18"/>
              </w:rPr>
              <w:t>With a partner, think of ways to use growth mindset to overcome tricky things</w:t>
            </w:r>
          </w:p>
        </w:tc>
        <w:tc>
          <w:tcPr>
            <w:tcW w:w="4677" w:type="dxa"/>
            <w:gridSpan w:val="2"/>
          </w:tcPr>
          <w:p w:rsidR="005D31E0" w:rsidRPr="000D2FB7" w:rsidRDefault="000D2FB7" w:rsidP="00C26ADD">
            <w:pPr>
              <w:rPr>
                <w:sz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6EAB4A26" wp14:editId="3C4880C0">
                  <wp:simplePos x="0" y="0"/>
                  <wp:positionH relativeFrom="column">
                    <wp:posOffset>1029970</wp:posOffset>
                  </wp:positionH>
                  <wp:positionV relativeFrom="paragraph">
                    <wp:posOffset>45085</wp:posOffset>
                  </wp:positionV>
                  <wp:extent cx="572135" cy="297180"/>
                  <wp:effectExtent l="0" t="0" r="0" b="7620"/>
                  <wp:wrapTight wrapText="bothSides">
                    <wp:wrapPolygon edited="0">
                      <wp:start x="0" y="0"/>
                      <wp:lineTo x="0" y="20769"/>
                      <wp:lineTo x="20857" y="20769"/>
                      <wp:lineTo x="20857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C7419.tmp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31E0" w:rsidRPr="000D2FB7">
              <w:rPr>
                <w:sz w:val="18"/>
              </w:rPr>
              <w:t>Healthy living:</w:t>
            </w:r>
          </w:p>
          <w:p w:rsidR="000D2FB7" w:rsidRDefault="000D2FB7" w:rsidP="000D2FB7">
            <w:pPr>
              <w:rPr>
                <w:b/>
                <w:bCs/>
                <w:sz w:val="18"/>
              </w:rPr>
            </w:pPr>
          </w:p>
          <w:p w:rsidR="000D2FB7" w:rsidRDefault="000D2FB7" w:rsidP="000D2FB7">
            <w:pPr>
              <w:rPr>
                <w:b/>
                <w:bCs/>
                <w:sz w:val="18"/>
              </w:rPr>
            </w:pPr>
          </w:p>
          <w:p w:rsidR="000D2FB7" w:rsidRPr="000D2FB7" w:rsidRDefault="000D2FB7" w:rsidP="000D2FB7">
            <w:pPr>
              <w:rPr>
                <w:b/>
                <w:bCs/>
                <w:sz w:val="18"/>
              </w:rPr>
            </w:pPr>
            <w:r w:rsidRPr="000D2FB7">
              <w:rPr>
                <w:b/>
                <w:bCs/>
                <w:sz w:val="18"/>
              </w:rPr>
              <w:t>Physical health and wellbeing:</w:t>
            </w:r>
          </w:p>
          <w:p w:rsidR="000D2FB7" w:rsidRPr="000D2FB7" w:rsidRDefault="000D2FB7" w:rsidP="000D2FB7">
            <w:pPr>
              <w:rPr>
                <w:b/>
                <w:bCs/>
                <w:sz w:val="18"/>
              </w:rPr>
            </w:pPr>
            <w:r w:rsidRPr="000D2FB7">
              <w:rPr>
                <w:b/>
                <w:bCs/>
                <w:sz w:val="18"/>
              </w:rPr>
              <w:t>What is important to me?</w:t>
            </w:r>
          </w:p>
          <w:p w:rsidR="000D2FB7" w:rsidRPr="000D2FB7" w:rsidRDefault="000D2FB7" w:rsidP="000D2FB7">
            <w:pPr>
              <w:rPr>
                <w:b/>
                <w:bCs/>
                <w:sz w:val="18"/>
              </w:rPr>
            </w:pPr>
            <w:r w:rsidRPr="000D2FB7">
              <w:rPr>
                <w:b/>
                <w:bCs/>
                <w:sz w:val="18"/>
              </w:rPr>
              <w:t>Pupils learn:</w:t>
            </w:r>
          </w:p>
          <w:p w:rsidR="000D2FB7" w:rsidRPr="000D2FB7" w:rsidRDefault="000D2FB7" w:rsidP="000D2FB7">
            <w:pPr>
              <w:rPr>
                <w:sz w:val="18"/>
              </w:rPr>
            </w:pPr>
            <w:r w:rsidRPr="000D2FB7">
              <w:rPr>
                <w:sz w:val="18"/>
              </w:rPr>
              <w:t>• why people may eat or avoid certain foods</w:t>
            </w:r>
          </w:p>
          <w:p w:rsidR="000D2FB7" w:rsidRPr="000D2FB7" w:rsidRDefault="000D2FB7" w:rsidP="000D2FB7">
            <w:pPr>
              <w:rPr>
                <w:sz w:val="18"/>
              </w:rPr>
            </w:pPr>
            <w:r w:rsidRPr="000D2FB7">
              <w:rPr>
                <w:sz w:val="18"/>
              </w:rPr>
              <w:t>(religious, moral, cultural or health reasons)</w:t>
            </w:r>
          </w:p>
          <w:p w:rsidR="000D2FB7" w:rsidRPr="000D2FB7" w:rsidRDefault="000D2FB7" w:rsidP="000D2FB7">
            <w:pPr>
              <w:rPr>
                <w:sz w:val="18"/>
              </w:rPr>
            </w:pPr>
            <w:r w:rsidRPr="000D2FB7">
              <w:rPr>
                <w:sz w:val="18"/>
              </w:rPr>
              <w:t xml:space="preserve">• about other factors that contribute to </w:t>
            </w:r>
            <w:proofErr w:type="spellStart"/>
            <w:r w:rsidRPr="000D2FB7">
              <w:rPr>
                <w:sz w:val="18"/>
              </w:rPr>
              <w:t>peopleʼs</w:t>
            </w:r>
            <w:proofErr w:type="spellEnd"/>
            <w:r>
              <w:rPr>
                <w:sz w:val="18"/>
              </w:rPr>
              <w:t xml:space="preserve"> food </w:t>
            </w:r>
            <w:r w:rsidRPr="000D2FB7">
              <w:rPr>
                <w:sz w:val="18"/>
              </w:rPr>
              <w:t>choices (such as ethical farming, fair trade</w:t>
            </w:r>
            <w:r>
              <w:rPr>
                <w:sz w:val="18"/>
              </w:rPr>
              <w:t xml:space="preserve"> </w:t>
            </w:r>
            <w:r w:rsidRPr="000D2FB7">
              <w:rPr>
                <w:sz w:val="18"/>
              </w:rPr>
              <w:t>and seasonality)</w:t>
            </w:r>
          </w:p>
          <w:p w:rsidR="005D31E0" w:rsidRPr="000D2FB7" w:rsidRDefault="000D2FB7" w:rsidP="000D2FB7">
            <w:pPr>
              <w:rPr>
                <w:sz w:val="18"/>
              </w:rPr>
            </w:pPr>
            <w:r w:rsidRPr="000D2FB7">
              <w:rPr>
                <w:sz w:val="18"/>
              </w:rPr>
              <w:t>• about the importance of getting enough sleep</w:t>
            </w:r>
          </w:p>
          <w:p w:rsidR="00261EF6" w:rsidRDefault="00261EF6" w:rsidP="00261EF6">
            <w:pPr>
              <w:rPr>
                <w:b/>
                <w:u w:val="single"/>
              </w:rPr>
            </w:pPr>
          </w:p>
          <w:p w:rsidR="005D31E0" w:rsidRDefault="005D31E0" w:rsidP="00B35366">
            <w:pPr>
              <w:rPr>
                <w:b/>
                <w:u w:val="single"/>
              </w:rPr>
            </w:pPr>
          </w:p>
        </w:tc>
      </w:tr>
      <w:tr w:rsidR="005225C0" w:rsidTr="00DD0F8A">
        <w:trPr>
          <w:cantSplit/>
          <w:trHeight w:val="1233"/>
        </w:trPr>
        <w:tc>
          <w:tcPr>
            <w:tcW w:w="675" w:type="dxa"/>
            <w:vMerge/>
            <w:shd w:val="clear" w:color="auto" w:fill="C6D9F1" w:themeFill="text2" w:themeFillTint="33"/>
            <w:textDirection w:val="btLr"/>
          </w:tcPr>
          <w:p w:rsidR="005225C0" w:rsidRPr="00EA07B0" w:rsidRDefault="005225C0" w:rsidP="00B35366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5225C0" w:rsidRPr="00EA07B0" w:rsidRDefault="005225C0" w:rsidP="00EA07B0">
            <w:pPr>
              <w:ind w:left="113" w:right="113"/>
              <w:jc w:val="center"/>
              <w:rPr>
                <w:b/>
              </w:rPr>
            </w:pPr>
            <w:r w:rsidRPr="00EA07B0">
              <w:rPr>
                <w:b/>
              </w:rPr>
              <w:t>RE</w:t>
            </w:r>
          </w:p>
        </w:tc>
        <w:tc>
          <w:tcPr>
            <w:tcW w:w="4703" w:type="dxa"/>
            <w:gridSpan w:val="2"/>
          </w:tcPr>
          <w:p w:rsidR="005225C0" w:rsidRDefault="005225C0" w:rsidP="00654982">
            <w:pPr>
              <w:jc w:val="center"/>
              <w:rPr>
                <w:i/>
                <w:noProof/>
                <w:sz w:val="18"/>
                <w:lang w:eastAsia="en-GB"/>
              </w:rPr>
            </w:pPr>
            <w:r>
              <w:rPr>
                <w:i/>
                <w:noProof/>
                <w:sz w:val="18"/>
                <w:lang w:eastAsia="en-GB"/>
              </w:rPr>
              <w:t>Hackney RE Scheme of work</w:t>
            </w:r>
          </w:p>
          <w:p w:rsidR="005225C0" w:rsidRDefault="005225C0" w:rsidP="00E46E5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Why do believers go on a pilgrimage?</w:t>
            </w:r>
          </w:p>
          <w:p w:rsidR="005225C0" w:rsidRDefault="005225C0" w:rsidP="00E46E53">
            <w:pPr>
              <w:rPr>
                <w:b/>
                <w:sz w:val="18"/>
              </w:rPr>
            </w:pPr>
          </w:p>
          <w:p w:rsidR="005225C0" w:rsidRPr="00654982" w:rsidRDefault="005225C0" w:rsidP="00020E7D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654982">
              <w:rPr>
                <w:sz w:val="18"/>
              </w:rPr>
              <w:t>Describe with correct vocabulary the features of different religions and worldviews they study (including those in</w:t>
            </w:r>
          </w:p>
          <w:p w:rsidR="005225C0" w:rsidRPr="00654982" w:rsidRDefault="005225C0" w:rsidP="00020E7D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654982">
              <w:rPr>
                <w:sz w:val="18"/>
              </w:rPr>
              <w:t>pilgrimage, celebrations, worship and rituals marking</w:t>
            </w:r>
          </w:p>
          <w:p w:rsidR="005225C0" w:rsidRPr="00654982" w:rsidRDefault="005225C0" w:rsidP="00020E7D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654982">
              <w:rPr>
                <w:sz w:val="18"/>
              </w:rPr>
              <w:t>important stages in life)</w:t>
            </w:r>
          </w:p>
          <w:p w:rsidR="005225C0" w:rsidRPr="00654982" w:rsidRDefault="005225C0" w:rsidP="00020E7D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654982">
              <w:rPr>
                <w:sz w:val="18"/>
              </w:rPr>
              <w:t>Make connections between the different features of religions and worldviews they study</w:t>
            </w:r>
          </w:p>
        </w:tc>
        <w:tc>
          <w:tcPr>
            <w:tcW w:w="4820" w:type="dxa"/>
            <w:gridSpan w:val="2"/>
          </w:tcPr>
          <w:p w:rsidR="005225C0" w:rsidRDefault="005225C0" w:rsidP="005225C0">
            <w:pPr>
              <w:jc w:val="center"/>
              <w:rPr>
                <w:i/>
                <w:noProof/>
                <w:sz w:val="18"/>
                <w:lang w:eastAsia="en-GB"/>
              </w:rPr>
            </w:pPr>
            <w:r>
              <w:rPr>
                <w:i/>
                <w:noProof/>
                <w:sz w:val="18"/>
                <w:lang w:eastAsia="en-GB"/>
              </w:rPr>
              <w:t>Hackney RE Scheme of work</w:t>
            </w:r>
          </w:p>
          <w:p w:rsidR="005225C0" w:rsidRDefault="005225C0" w:rsidP="006D5FA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4"/>
              </w:rPr>
            </w:pPr>
            <w:r>
              <w:rPr>
                <w:rFonts w:cs="Calibri-Bold"/>
                <w:b/>
                <w:bCs/>
                <w:sz w:val="18"/>
                <w:szCs w:val="14"/>
              </w:rPr>
              <w:t>How do different Christians show their beliefs?</w:t>
            </w:r>
          </w:p>
          <w:p w:rsidR="005225C0" w:rsidRDefault="005225C0" w:rsidP="006D5FA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4"/>
              </w:rPr>
            </w:pPr>
          </w:p>
          <w:p w:rsidR="005225C0" w:rsidRDefault="005225C0" w:rsidP="00E46E53">
            <w:pPr>
              <w:rPr>
                <w:rFonts w:cs="Calibri-Bold"/>
                <w:bCs/>
                <w:sz w:val="18"/>
                <w:szCs w:val="14"/>
              </w:rPr>
            </w:pPr>
            <w:r>
              <w:rPr>
                <w:rFonts w:cs="Calibri-Bold"/>
                <w:bCs/>
                <w:sz w:val="18"/>
                <w:szCs w:val="14"/>
              </w:rPr>
              <w:t>This unit is available in teacher drive/ curriculum/ foundation subjects/ re spring 1 units</w:t>
            </w:r>
          </w:p>
          <w:p w:rsidR="005225C0" w:rsidRDefault="005225C0" w:rsidP="00E46E53">
            <w:pPr>
              <w:rPr>
                <w:rFonts w:cs="Calibri-Bold"/>
                <w:bCs/>
                <w:sz w:val="18"/>
                <w:szCs w:val="14"/>
              </w:rPr>
            </w:pPr>
          </w:p>
          <w:p w:rsidR="005225C0" w:rsidRPr="00694DFC" w:rsidRDefault="005225C0" w:rsidP="00020E7D">
            <w:pPr>
              <w:pStyle w:val="ListParagraph"/>
              <w:numPr>
                <w:ilvl w:val="0"/>
                <w:numId w:val="16"/>
              </w:numPr>
            </w:pPr>
            <w:r w:rsidRPr="00694DFC">
              <w:rPr>
                <w:sz w:val="18"/>
              </w:rPr>
              <w:t xml:space="preserve">Describe in detail similarities and differences </w:t>
            </w:r>
            <w:r w:rsidR="00694DFC" w:rsidRPr="00694DFC">
              <w:rPr>
                <w:sz w:val="18"/>
              </w:rPr>
              <w:t>between religions, world views and communities in relation to their narratives, belief and ethics.</w:t>
            </w:r>
          </w:p>
        </w:tc>
        <w:tc>
          <w:tcPr>
            <w:tcW w:w="4677" w:type="dxa"/>
            <w:gridSpan w:val="2"/>
          </w:tcPr>
          <w:p w:rsidR="005225C0" w:rsidRDefault="005225C0" w:rsidP="00C26ADD">
            <w:pPr>
              <w:jc w:val="center"/>
              <w:rPr>
                <w:i/>
                <w:noProof/>
                <w:sz w:val="18"/>
                <w:lang w:eastAsia="en-GB"/>
              </w:rPr>
            </w:pPr>
            <w:r>
              <w:rPr>
                <w:i/>
                <w:noProof/>
                <w:sz w:val="18"/>
                <w:lang w:eastAsia="en-GB"/>
              </w:rPr>
              <w:t>Hackney RE Scheme of work</w:t>
            </w:r>
          </w:p>
          <w:p w:rsidR="005225C0" w:rsidRDefault="005225C0" w:rsidP="00654982">
            <w:pPr>
              <w:rPr>
                <w:b/>
                <w:noProof/>
                <w:sz w:val="18"/>
                <w:lang w:eastAsia="en-GB"/>
              </w:rPr>
            </w:pPr>
            <w:r>
              <w:rPr>
                <w:b/>
                <w:noProof/>
                <w:sz w:val="18"/>
                <w:lang w:eastAsia="en-GB"/>
              </w:rPr>
              <w:t>What happens when we die?</w:t>
            </w:r>
          </w:p>
          <w:p w:rsidR="005225C0" w:rsidRDefault="005225C0" w:rsidP="00654982">
            <w:pPr>
              <w:rPr>
                <w:b/>
                <w:noProof/>
                <w:sz w:val="18"/>
                <w:lang w:eastAsia="en-GB"/>
              </w:rPr>
            </w:pPr>
            <w:r>
              <w:rPr>
                <w:b/>
                <w:noProof/>
                <w:sz w:val="18"/>
                <w:lang w:eastAsia="en-GB"/>
              </w:rPr>
              <w:t>[Link to Egypt]</w:t>
            </w:r>
          </w:p>
          <w:p w:rsidR="005225C0" w:rsidRDefault="005225C0" w:rsidP="00020E7D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654982">
              <w:rPr>
                <w:sz w:val="18"/>
              </w:rPr>
              <w:t>Explain the principle beliefs, values or teachings behind relevant teachings, texts to describe and present with detail and specific</w:t>
            </w:r>
            <w:r>
              <w:rPr>
                <w:sz w:val="18"/>
              </w:rPr>
              <w:t xml:space="preserve"> </w:t>
            </w:r>
            <w:r w:rsidRPr="00654982">
              <w:rPr>
                <w:sz w:val="18"/>
              </w:rPr>
              <w:t xml:space="preserve">vocabulary their own and others’ about death and souls. </w:t>
            </w:r>
          </w:p>
          <w:p w:rsidR="005225C0" w:rsidRPr="00654982" w:rsidRDefault="005225C0" w:rsidP="00020E7D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654982">
              <w:rPr>
                <w:sz w:val="18"/>
              </w:rPr>
              <w:t>Describe in detail and with the correct vocabulary a range of symbols, artefacts, images and actions from</w:t>
            </w:r>
            <w:r>
              <w:rPr>
                <w:sz w:val="18"/>
              </w:rPr>
              <w:t xml:space="preserve"> </w:t>
            </w:r>
            <w:r w:rsidRPr="00654982">
              <w:rPr>
                <w:sz w:val="18"/>
              </w:rPr>
              <w:t>different traditions, worldviews and communities, explaining how these actions and symbols show certain beliefs and values and how they may impact on the way of life of an</w:t>
            </w:r>
            <w:r>
              <w:rPr>
                <w:sz w:val="18"/>
              </w:rPr>
              <w:t xml:space="preserve"> </w:t>
            </w:r>
            <w:r w:rsidRPr="00654982">
              <w:rPr>
                <w:sz w:val="18"/>
              </w:rPr>
              <w:t>individual or their community when dealing with death.</w:t>
            </w:r>
          </w:p>
          <w:p w:rsidR="005225C0" w:rsidRPr="00C26ADD" w:rsidRDefault="005225C0" w:rsidP="00C26ADD">
            <w:pPr>
              <w:jc w:val="center"/>
            </w:pPr>
          </w:p>
        </w:tc>
      </w:tr>
      <w:tr w:rsidR="000D2FB7" w:rsidTr="002F7687">
        <w:trPr>
          <w:cantSplit/>
          <w:trHeight w:val="1870"/>
        </w:trPr>
        <w:tc>
          <w:tcPr>
            <w:tcW w:w="675" w:type="dxa"/>
            <w:vMerge/>
            <w:shd w:val="clear" w:color="auto" w:fill="C6D9F1" w:themeFill="text2" w:themeFillTint="33"/>
            <w:textDirection w:val="btLr"/>
          </w:tcPr>
          <w:p w:rsidR="000D2FB7" w:rsidRPr="00EA07B0" w:rsidRDefault="000D2FB7" w:rsidP="00B35366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0D2FB7" w:rsidRPr="00EA07B0" w:rsidRDefault="000D2FB7" w:rsidP="008F2C21">
            <w:pPr>
              <w:ind w:left="113" w:right="113"/>
              <w:jc w:val="center"/>
              <w:rPr>
                <w:b/>
              </w:rPr>
            </w:pPr>
            <w:r w:rsidRPr="00EA07B0">
              <w:rPr>
                <w:b/>
              </w:rPr>
              <w:t>PSHE/ RSE</w:t>
            </w:r>
          </w:p>
        </w:tc>
        <w:tc>
          <w:tcPr>
            <w:tcW w:w="4703" w:type="dxa"/>
            <w:gridSpan w:val="2"/>
          </w:tcPr>
          <w:p w:rsidR="000D2FB7" w:rsidRDefault="000D2FB7" w:rsidP="000D2FB7">
            <w:pPr>
              <w:rPr>
                <w:b/>
                <w:bCs/>
                <w:sz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59CFFF4F" wp14:editId="1B825CE9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54610</wp:posOffset>
                  </wp:positionV>
                  <wp:extent cx="572135" cy="297180"/>
                  <wp:effectExtent l="0" t="0" r="0" b="7620"/>
                  <wp:wrapTight wrapText="bothSides">
                    <wp:wrapPolygon edited="0">
                      <wp:start x="0" y="0"/>
                      <wp:lineTo x="0" y="20769"/>
                      <wp:lineTo x="20857" y="20769"/>
                      <wp:lineTo x="2085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C7419.tmp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2FB7" w:rsidRDefault="000D2FB7" w:rsidP="000D2FB7">
            <w:pPr>
              <w:rPr>
                <w:b/>
                <w:bCs/>
                <w:sz w:val="18"/>
              </w:rPr>
            </w:pPr>
          </w:p>
          <w:p w:rsidR="000D2FB7" w:rsidRDefault="000D2FB7" w:rsidP="000D2FB7">
            <w:pPr>
              <w:rPr>
                <w:b/>
                <w:bCs/>
                <w:sz w:val="18"/>
              </w:rPr>
            </w:pPr>
          </w:p>
          <w:p w:rsidR="000D2FB7" w:rsidRPr="000D2FB7" w:rsidRDefault="000D2FB7" w:rsidP="000D2FB7">
            <w:pPr>
              <w:rPr>
                <w:b/>
                <w:bCs/>
                <w:sz w:val="18"/>
              </w:rPr>
            </w:pPr>
            <w:r w:rsidRPr="000D2FB7">
              <w:rPr>
                <w:b/>
                <w:bCs/>
                <w:sz w:val="18"/>
              </w:rPr>
              <w:t>Drug, alcohol and tobacco education:</w:t>
            </w:r>
          </w:p>
          <w:p w:rsidR="000D2FB7" w:rsidRPr="000D2FB7" w:rsidRDefault="000D2FB7" w:rsidP="000D2FB7">
            <w:pPr>
              <w:rPr>
                <w:b/>
                <w:bCs/>
                <w:sz w:val="18"/>
              </w:rPr>
            </w:pPr>
            <w:r w:rsidRPr="000D2FB7">
              <w:rPr>
                <w:b/>
                <w:bCs/>
                <w:sz w:val="18"/>
              </w:rPr>
              <w:t>Making choices</w:t>
            </w:r>
          </w:p>
          <w:p w:rsidR="000D2FB7" w:rsidRPr="000D2FB7" w:rsidRDefault="000D2FB7" w:rsidP="000D2FB7">
            <w:pPr>
              <w:rPr>
                <w:b/>
                <w:bCs/>
                <w:sz w:val="18"/>
              </w:rPr>
            </w:pPr>
            <w:r w:rsidRPr="000D2FB7">
              <w:rPr>
                <w:b/>
                <w:bCs/>
                <w:sz w:val="18"/>
              </w:rPr>
              <w:t>Pupils learn:</w:t>
            </w:r>
          </w:p>
          <w:p w:rsidR="000D2FB7" w:rsidRPr="000D2FB7" w:rsidRDefault="000D2FB7" w:rsidP="00020E7D">
            <w:pPr>
              <w:pStyle w:val="ListParagraph"/>
              <w:numPr>
                <w:ilvl w:val="0"/>
                <w:numId w:val="10"/>
              </w:numPr>
              <w:ind w:left="176" w:hanging="283"/>
              <w:rPr>
                <w:sz w:val="18"/>
              </w:rPr>
            </w:pPr>
            <w:r w:rsidRPr="000D2FB7">
              <w:rPr>
                <w:sz w:val="18"/>
              </w:rPr>
              <w:t>that there are drugs (other than medicines) that are common in everyday life, and why people</w:t>
            </w:r>
            <w:r>
              <w:rPr>
                <w:sz w:val="18"/>
              </w:rPr>
              <w:t xml:space="preserve"> </w:t>
            </w:r>
            <w:r w:rsidRPr="000D2FB7">
              <w:rPr>
                <w:sz w:val="18"/>
              </w:rPr>
              <w:t>choose to use them</w:t>
            </w:r>
          </w:p>
          <w:p w:rsidR="000D2FB7" w:rsidRPr="000D2FB7" w:rsidRDefault="000D2FB7" w:rsidP="00020E7D">
            <w:pPr>
              <w:pStyle w:val="ListParagraph"/>
              <w:numPr>
                <w:ilvl w:val="0"/>
                <w:numId w:val="10"/>
              </w:numPr>
              <w:ind w:left="176" w:hanging="283"/>
              <w:rPr>
                <w:sz w:val="18"/>
              </w:rPr>
            </w:pPr>
            <w:r w:rsidRPr="000D2FB7">
              <w:rPr>
                <w:sz w:val="18"/>
              </w:rPr>
              <w:t>about the effects and risks of drinking alcohol</w:t>
            </w:r>
          </w:p>
          <w:p w:rsidR="000D2FB7" w:rsidRPr="000D2FB7" w:rsidRDefault="000D2FB7" w:rsidP="00020E7D">
            <w:pPr>
              <w:pStyle w:val="ListParagraph"/>
              <w:numPr>
                <w:ilvl w:val="0"/>
                <w:numId w:val="10"/>
              </w:numPr>
              <w:ind w:left="176" w:hanging="283"/>
              <w:rPr>
                <w:sz w:val="18"/>
              </w:rPr>
            </w:pPr>
            <w:r w:rsidRPr="000D2FB7">
              <w:rPr>
                <w:sz w:val="18"/>
              </w:rPr>
              <w:t>about different patterns of behaviour that are</w:t>
            </w:r>
            <w:r>
              <w:rPr>
                <w:sz w:val="18"/>
              </w:rPr>
              <w:t xml:space="preserve"> </w:t>
            </w:r>
            <w:r w:rsidRPr="000D2FB7">
              <w:rPr>
                <w:sz w:val="18"/>
              </w:rPr>
              <w:t>related to drug use</w:t>
            </w:r>
          </w:p>
        </w:tc>
        <w:tc>
          <w:tcPr>
            <w:tcW w:w="4820" w:type="dxa"/>
            <w:gridSpan w:val="2"/>
          </w:tcPr>
          <w:p w:rsidR="000D2FB7" w:rsidRDefault="000D2FB7" w:rsidP="00403A3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73330DA4" wp14:editId="089F32DC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121285</wp:posOffset>
                  </wp:positionV>
                  <wp:extent cx="572135" cy="297180"/>
                  <wp:effectExtent l="0" t="0" r="0" b="7620"/>
                  <wp:wrapTight wrapText="bothSides">
                    <wp:wrapPolygon edited="0">
                      <wp:start x="0" y="0"/>
                      <wp:lineTo x="0" y="20769"/>
                      <wp:lineTo x="20857" y="20769"/>
                      <wp:lineTo x="20857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C7419.tmp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2FB7" w:rsidRDefault="000D2FB7" w:rsidP="00403A3B">
            <w:pPr>
              <w:rPr>
                <w:b/>
                <w:u w:val="single"/>
              </w:rPr>
            </w:pPr>
          </w:p>
          <w:p w:rsidR="000D2FB7" w:rsidRDefault="000D2FB7" w:rsidP="00403A3B">
            <w:pPr>
              <w:rPr>
                <w:b/>
                <w:u w:val="single"/>
              </w:rPr>
            </w:pPr>
          </w:p>
          <w:p w:rsidR="000D2FB7" w:rsidRPr="000D2FB7" w:rsidRDefault="000D2FB7" w:rsidP="000D2FB7">
            <w:pPr>
              <w:rPr>
                <w:b/>
                <w:bCs/>
                <w:sz w:val="18"/>
              </w:rPr>
            </w:pPr>
            <w:r w:rsidRPr="000D2FB7">
              <w:rPr>
                <w:b/>
                <w:bCs/>
                <w:sz w:val="18"/>
              </w:rPr>
              <w:t>Keeping safe and managing risk:</w:t>
            </w:r>
          </w:p>
          <w:p w:rsidR="000D2FB7" w:rsidRPr="000D2FB7" w:rsidRDefault="000D2FB7" w:rsidP="000D2FB7">
            <w:pPr>
              <w:rPr>
                <w:b/>
                <w:bCs/>
                <w:sz w:val="18"/>
              </w:rPr>
            </w:pPr>
            <w:r w:rsidRPr="000D2FB7">
              <w:rPr>
                <w:b/>
                <w:bCs/>
                <w:sz w:val="18"/>
              </w:rPr>
              <w:t>Playing safe</w:t>
            </w:r>
          </w:p>
          <w:p w:rsidR="000D2FB7" w:rsidRPr="000D2FB7" w:rsidRDefault="000D2FB7" w:rsidP="000D2FB7">
            <w:pPr>
              <w:rPr>
                <w:b/>
                <w:bCs/>
                <w:sz w:val="18"/>
              </w:rPr>
            </w:pPr>
            <w:r w:rsidRPr="000D2FB7">
              <w:rPr>
                <w:b/>
                <w:bCs/>
                <w:sz w:val="18"/>
              </w:rPr>
              <w:t>Pupils learn:</w:t>
            </w:r>
          </w:p>
          <w:p w:rsidR="000D2FB7" w:rsidRPr="000D2FB7" w:rsidRDefault="000D2FB7" w:rsidP="000D2FB7">
            <w:pPr>
              <w:rPr>
                <w:sz w:val="18"/>
              </w:rPr>
            </w:pPr>
            <w:r w:rsidRPr="000D2FB7">
              <w:rPr>
                <w:sz w:val="18"/>
              </w:rPr>
              <w:t>• how to be safe in their computer gaming habits</w:t>
            </w:r>
          </w:p>
          <w:p w:rsidR="000D2FB7" w:rsidRPr="000D2FB7" w:rsidRDefault="000D2FB7" w:rsidP="000D2FB7">
            <w:pPr>
              <w:rPr>
                <w:sz w:val="18"/>
              </w:rPr>
            </w:pPr>
            <w:r w:rsidRPr="000D2FB7">
              <w:rPr>
                <w:sz w:val="18"/>
              </w:rPr>
              <w:t>• about keeping safe near roads, rail, water</w:t>
            </w:r>
            <w:r>
              <w:rPr>
                <w:sz w:val="18"/>
              </w:rPr>
              <w:t xml:space="preserve"> [LINK WITH RIVERS]</w:t>
            </w:r>
            <w:r w:rsidRPr="000D2FB7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Pr="000D2FB7">
              <w:rPr>
                <w:sz w:val="18"/>
              </w:rPr>
              <w:t>building sites and around fireworks</w:t>
            </w:r>
          </w:p>
          <w:p w:rsidR="000D2FB7" w:rsidRPr="000D2FB7" w:rsidRDefault="000D2FB7" w:rsidP="000D2FB7">
            <w:pPr>
              <w:rPr>
                <w:sz w:val="18"/>
              </w:rPr>
            </w:pPr>
            <w:r w:rsidRPr="000D2FB7">
              <w:rPr>
                <w:sz w:val="18"/>
              </w:rPr>
              <w:t>• about what to do in an emergency and basic</w:t>
            </w:r>
            <w:r>
              <w:rPr>
                <w:sz w:val="18"/>
              </w:rPr>
              <w:t xml:space="preserve"> </w:t>
            </w:r>
            <w:r w:rsidRPr="000D2FB7">
              <w:rPr>
                <w:sz w:val="18"/>
              </w:rPr>
              <w:t>emergency first aid procedures</w:t>
            </w:r>
          </w:p>
        </w:tc>
        <w:tc>
          <w:tcPr>
            <w:tcW w:w="4677" w:type="dxa"/>
            <w:gridSpan w:val="2"/>
          </w:tcPr>
          <w:p w:rsidR="000D2FB7" w:rsidRDefault="000D2FB7" w:rsidP="000D2FB7">
            <w:pPr>
              <w:rPr>
                <w:bCs/>
                <w:sz w:val="18"/>
              </w:rPr>
            </w:pPr>
            <w:r>
              <w:rPr>
                <w:bCs/>
                <w:noProof/>
                <w:sz w:val="18"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5E6ED326" wp14:editId="5CA73F9B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52070</wp:posOffset>
                  </wp:positionV>
                  <wp:extent cx="572770" cy="298450"/>
                  <wp:effectExtent l="0" t="0" r="0" b="6350"/>
                  <wp:wrapTight wrapText="bothSides">
                    <wp:wrapPolygon edited="0">
                      <wp:start x="0" y="0"/>
                      <wp:lineTo x="0" y="20681"/>
                      <wp:lineTo x="20834" y="20681"/>
                      <wp:lineTo x="2083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2FB7" w:rsidRDefault="000D2FB7" w:rsidP="000D2FB7">
            <w:pPr>
              <w:rPr>
                <w:bCs/>
                <w:sz w:val="18"/>
              </w:rPr>
            </w:pPr>
          </w:p>
          <w:p w:rsidR="000D2FB7" w:rsidRDefault="000D2FB7" w:rsidP="000D2FB7">
            <w:pPr>
              <w:rPr>
                <w:bCs/>
                <w:sz w:val="18"/>
              </w:rPr>
            </w:pPr>
          </w:p>
          <w:p w:rsidR="000D2FB7" w:rsidRPr="000D2FB7" w:rsidRDefault="000D2FB7" w:rsidP="000D2FB7">
            <w:pPr>
              <w:rPr>
                <w:b/>
                <w:bCs/>
                <w:sz w:val="18"/>
              </w:rPr>
            </w:pPr>
            <w:r w:rsidRPr="000D2FB7">
              <w:rPr>
                <w:b/>
                <w:bCs/>
                <w:sz w:val="18"/>
              </w:rPr>
              <w:t>Identity, society and equality:</w:t>
            </w:r>
          </w:p>
          <w:p w:rsidR="000D2FB7" w:rsidRPr="000D2FB7" w:rsidRDefault="000D2FB7" w:rsidP="000D2FB7">
            <w:pPr>
              <w:rPr>
                <w:b/>
                <w:bCs/>
                <w:sz w:val="18"/>
              </w:rPr>
            </w:pPr>
            <w:r w:rsidRPr="000D2FB7">
              <w:rPr>
                <w:b/>
                <w:bCs/>
                <w:sz w:val="18"/>
              </w:rPr>
              <w:t>Democracy</w:t>
            </w:r>
          </w:p>
          <w:p w:rsidR="000D2FB7" w:rsidRPr="000D2FB7" w:rsidRDefault="000D2FB7" w:rsidP="000D2FB7">
            <w:pPr>
              <w:rPr>
                <w:b/>
                <w:bCs/>
                <w:sz w:val="18"/>
              </w:rPr>
            </w:pPr>
            <w:r w:rsidRPr="000D2FB7">
              <w:rPr>
                <w:b/>
                <w:bCs/>
                <w:sz w:val="18"/>
              </w:rPr>
              <w:t>Pupils learn:</w:t>
            </w:r>
          </w:p>
          <w:p w:rsidR="000D2FB7" w:rsidRPr="000D2FB7" w:rsidRDefault="000D2FB7" w:rsidP="000D2FB7">
            <w:pPr>
              <w:rPr>
                <w:sz w:val="18"/>
              </w:rPr>
            </w:pPr>
            <w:r w:rsidRPr="000D2FB7">
              <w:rPr>
                <w:sz w:val="18"/>
              </w:rPr>
              <w:t>• about Britain as a democratic society</w:t>
            </w:r>
          </w:p>
          <w:p w:rsidR="000D2FB7" w:rsidRPr="000D2FB7" w:rsidRDefault="000D2FB7" w:rsidP="000D2FB7">
            <w:pPr>
              <w:rPr>
                <w:sz w:val="18"/>
              </w:rPr>
            </w:pPr>
            <w:r w:rsidRPr="000D2FB7">
              <w:rPr>
                <w:sz w:val="18"/>
              </w:rPr>
              <w:t>• about how laws are made</w:t>
            </w:r>
          </w:p>
          <w:p w:rsidR="000D2FB7" w:rsidRPr="000D2FB7" w:rsidRDefault="000D2FB7" w:rsidP="000D2FB7">
            <w:pPr>
              <w:rPr>
                <w:sz w:val="18"/>
              </w:rPr>
            </w:pPr>
            <w:r w:rsidRPr="000D2FB7">
              <w:rPr>
                <w:sz w:val="18"/>
              </w:rPr>
              <w:t>• learn about the local council</w:t>
            </w:r>
          </w:p>
          <w:p w:rsidR="000D2FB7" w:rsidRDefault="000D2FB7" w:rsidP="00C26ADD">
            <w:pPr>
              <w:rPr>
                <w:b/>
                <w:u w:val="single"/>
              </w:rPr>
            </w:pPr>
          </w:p>
          <w:p w:rsidR="000D2FB7" w:rsidRDefault="000D2FB7" w:rsidP="00C26ADD">
            <w:pPr>
              <w:rPr>
                <w:b/>
                <w:u w:val="single"/>
              </w:rPr>
            </w:pPr>
          </w:p>
        </w:tc>
      </w:tr>
      <w:tr w:rsidR="00654982" w:rsidTr="002C3C58">
        <w:trPr>
          <w:cantSplit/>
          <w:trHeight w:val="1751"/>
        </w:trPr>
        <w:tc>
          <w:tcPr>
            <w:tcW w:w="675" w:type="dxa"/>
            <w:vMerge/>
            <w:shd w:val="clear" w:color="auto" w:fill="C6D9F1" w:themeFill="text2" w:themeFillTint="33"/>
            <w:textDirection w:val="btLr"/>
          </w:tcPr>
          <w:p w:rsidR="00654982" w:rsidRPr="00EA07B0" w:rsidRDefault="00654982" w:rsidP="00B35366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654982" w:rsidRPr="00EA07B0" w:rsidRDefault="00654982" w:rsidP="00EA07B0">
            <w:pPr>
              <w:ind w:left="113" w:right="113"/>
              <w:jc w:val="center"/>
              <w:rPr>
                <w:b/>
              </w:rPr>
            </w:pPr>
            <w:r w:rsidRPr="00EA07B0">
              <w:rPr>
                <w:b/>
              </w:rPr>
              <w:t>Global Action</w:t>
            </w:r>
          </w:p>
        </w:tc>
        <w:tc>
          <w:tcPr>
            <w:tcW w:w="4703" w:type="dxa"/>
            <w:gridSpan w:val="2"/>
          </w:tcPr>
          <w:p w:rsidR="00654982" w:rsidRPr="00654982" w:rsidRDefault="00654982" w:rsidP="00261EF6">
            <w:pPr>
              <w:rPr>
                <w:b/>
                <w:sz w:val="18"/>
              </w:rPr>
            </w:pPr>
            <w:r w:rsidRPr="00654982">
              <w:rPr>
                <w:b/>
                <w:sz w:val="18"/>
              </w:rPr>
              <w:t>[Link to Romans]</w:t>
            </w:r>
          </w:p>
          <w:p w:rsidR="00654982" w:rsidRDefault="00654982" w:rsidP="00261EF6">
            <w:pPr>
              <w:rPr>
                <w:sz w:val="18"/>
              </w:rPr>
            </w:pPr>
          </w:p>
          <w:p w:rsidR="00654982" w:rsidRDefault="00654982" w:rsidP="00B35366">
            <w:pPr>
              <w:rPr>
                <w:b/>
                <w:u w:val="single"/>
              </w:rPr>
            </w:pPr>
            <w:r w:rsidRPr="00654982">
              <w:rPr>
                <w:sz w:val="18"/>
              </w:rPr>
              <w:t>Make a Roman aqueduct from junk to promote re-using materials</w:t>
            </w:r>
            <w:r>
              <w:rPr>
                <w:sz w:val="18"/>
              </w:rPr>
              <w:t xml:space="preserve">. Children can use cereal boxes, shoe boxes, lolly sticks, cotton reels, buttons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…</w:t>
            </w:r>
          </w:p>
        </w:tc>
        <w:tc>
          <w:tcPr>
            <w:tcW w:w="4820" w:type="dxa"/>
            <w:gridSpan w:val="2"/>
          </w:tcPr>
          <w:p w:rsidR="00654982" w:rsidRPr="00E10AA9" w:rsidRDefault="00654982" w:rsidP="008C231C">
            <w:pPr>
              <w:rPr>
                <w:b/>
                <w:sz w:val="20"/>
              </w:rPr>
            </w:pPr>
            <w:r w:rsidRPr="00E10AA9">
              <w:rPr>
                <w:b/>
                <w:sz w:val="20"/>
              </w:rPr>
              <w:t>[Link to Rivers]</w:t>
            </w:r>
          </w:p>
          <w:p w:rsidR="00654982" w:rsidRDefault="00654982" w:rsidP="008C231C">
            <w:pPr>
              <w:rPr>
                <w:sz w:val="20"/>
              </w:rPr>
            </w:pPr>
          </w:p>
          <w:p w:rsidR="00654982" w:rsidRPr="008C231C" w:rsidRDefault="00654982" w:rsidP="008C231C">
            <w:r w:rsidRPr="008C231C">
              <w:rPr>
                <w:sz w:val="20"/>
              </w:rPr>
              <w:t xml:space="preserve">A look at pollution in the River Lea or canal. How does this affect habitat? What can be done to </w:t>
            </w:r>
            <w:r>
              <w:rPr>
                <w:sz w:val="20"/>
              </w:rPr>
              <w:t>improve the situation? Make a poster.</w:t>
            </w:r>
          </w:p>
        </w:tc>
        <w:tc>
          <w:tcPr>
            <w:tcW w:w="2268" w:type="dxa"/>
          </w:tcPr>
          <w:p w:rsidR="00654982" w:rsidRPr="00343361" w:rsidRDefault="00654982" w:rsidP="00B35366">
            <w:r w:rsidRPr="00343361">
              <w:rPr>
                <w:sz w:val="18"/>
              </w:rPr>
              <w:t>Where textiles come from and what they are made from and how are they recycled? Branding and the cos</w:t>
            </w:r>
            <w:r>
              <w:rPr>
                <w:sz w:val="18"/>
              </w:rPr>
              <w:t>t of production –</w:t>
            </w:r>
            <w:proofErr w:type="spellStart"/>
            <w:r>
              <w:rPr>
                <w:sz w:val="18"/>
              </w:rPr>
              <w:t>e.g.sweatshops</w:t>
            </w:r>
            <w:proofErr w:type="spellEnd"/>
          </w:p>
        </w:tc>
        <w:tc>
          <w:tcPr>
            <w:tcW w:w="2409" w:type="dxa"/>
          </w:tcPr>
          <w:p w:rsidR="00654982" w:rsidRPr="00CF69EF" w:rsidRDefault="00654982" w:rsidP="00CF69EF"/>
        </w:tc>
      </w:tr>
    </w:tbl>
    <w:p w:rsidR="00B35366" w:rsidRPr="00B35366" w:rsidRDefault="00B35366" w:rsidP="00B35366">
      <w:pPr>
        <w:rPr>
          <w:b/>
          <w:u w:val="single"/>
        </w:rPr>
      </w:pPr>
    </w:p>
    <w:sectPr w:rsidR="00B35366" w:rsidRPr="00B35366" w:rsidSect="00B35366">
      <w:footerReference w:type="default" r:id="rId24"/>
      <w:pgSz w:w="16838" w:h="11906" w:orient="landscape"/>
      <w:pgMar w:top="568" w:right="678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95" w:rsidRDefault="00070195" w:rsidP="003027FE">
      <w:pPr>
        <w:spacing w:after="0" w:line="240" w:lineRule="auto"/>
      </w:pPr>
      <w:r>
        <w:separator/>
      </w:r>
    </w:p>
  </w:endnote>
  <w:endnote w:type="continuationSeparator" w:id="0">
    <w:p w:rsidR="00070195" w:rsidRDefault="00070195" w:rsidP="0030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FE" w:rsidRDefault="003027FE">
    <w:pPr>
      <w:pStyle w:val="Footer"/>
    </w:pPr>
    <w:r>
      <w:t xml:space="preserve">NOTE: </w:t>
    </w:r>
    <w:r w:rsidRPr="003027FE">
      <w:rPr>
        <w:b/>
      </w:rPr>
      <w:t>[ST]</w:t>
    </w:r>
    <w:r>
      <w:t xml:space="preserve"> denotes specialist teacher to plan but class teacher to have ownership and understanding of content</w:t>
    </w:r>
  </w:p>
  <w:p w:rsidR="003027FE" w:rsidRDefault="00302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95" w:rsidRDefault="00070195" w:rsidP="003027FE">
      <w:pPr>
        <w:spacing w:after="0" w:line="240" w:lineRule="auto"/>
      </w:pPr>
      <w:r>
        <w:separator/>
      </w:r>
    </w:p>
  </w:footnote>
  <w:footnote w:type="continuationSeparator" w:id="0">
    <w:p w:rsidR="00070195" w:rsidRDefault="00070195" w:rsidP="0030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17D"/>
    <w:multiLevelType w:val="hybridMultilevel"/>
    <w:tmpl w:val="1AEC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82322"/>
    <w:multiLevelType w:val="multilevel"/>
    <w:tmpl w:val="FD38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40FB2"/>
    <w:multiLevelType w:val="hybridMultilevel"/>
    <w:tmpl w:val="8B06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B7A20"/>
    <w:multiLevelType w:val="multilevel"/>
    <w:tmpl w:val="C2EC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95A7D"/>
    <w:multiLevelType w:val="hybridMultilevel"/>
    <w:tmpl w:val="6D24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D5CF5"/>
    <w:multiLevelType w:val="hybridMultilevel"/>
    <w:tmpl w:val="C032C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71C68"/>
    <w:multiLevelType w:val="multilevel"/>
    <w:tmpl w:val="D760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F2F8B"/>
    <w:multiLevelType w:val="multilevel"/>
    <w:tmpl w:val="5088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92586"/>
    <w:multiLevelType w:val="multilevel"/>
    <w:tmpl w:val="9C5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37EE7"/>
    <w:multiLevelType w:val="hybridMultilevel"/>
    <w:tmpl w:val="D16E256A"/>
    <w:lvl w:ilvl="0" w:tplc="8B12C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C1D36">
      <w:start w:val="2019"/>
      <w:numFmt w:val="bullet"/>
      <w:lvlText w:val=""/>
      <w:lvlJc w:val="left"/>
      <w:pPr>
        <w:ind w:left="1440" w:hanging="360"/>
      </w:pPr>
      <w:rPr>
        <w:rFonts w:ascii="Symbol" w:eastAsiaTheme="minorHAnsi" w:hAnsi="Symbol" w:cs="BPreplay" w:hint="default"/>
      </w:rPr>
    </w:lvl>
    <w:lvl w:ilvl="2" w:tplc="23DAB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6B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A2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E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0C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6C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AB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C027A6"/>
    <w:multiLevelType w:val="hybridMultilevel"/>
    <w:tmpl w:val="226C1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9555EC"/>
    <w:multiLevelType w:val="hybridMultilevel"/>
    <w:tmpl w:val="1CB6C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6478D"/>
    <w:multiLevelType w:val="multilevel"/>
    <w:tmpl w:val="7D54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481D42"/>
    <w:multiLevelType w:val="hybridMultilevel"/>
    <w:tmpl w:val="4426B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C59CC"/>
    <w:multiLevelType w:val="hybridMultilevel"/>
    <w:tmpl w:val="825808CC"/>
    <w:lvl w:ilvl="0" w:tplc="8B12C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DAB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6B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A2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E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0C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6C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AB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AC61CA"/>
    <w:multiLevelType w:val="hybridMultilevel"/>
    <w:tmpl w:val="A0CE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9364A"/>
    <w:multiLevelType w:val="hybridMultilevel"/>
    <w:tmpl w:val="C0784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14"/>
  </w:num>
  <w:num w:numId="7">
    <w:abstractNumId w:val="16"/>
  </w:num>
  <w:num w:numId="8">
    <w:abstractNumId w:val="15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5"/>
  </w:num>
  <w:num w:numId="16">
    <w:abstractNumId w:val="13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66"/>
    <w:rsid w:val="00020E7D"/>
    <w:rsid w:val="00070195"/>
    <w:rsid w:val="00070FFE"/>
    <w:rsid w:val="00072C3E"/>
    <w:rsid w:val="000B440B"/>
    <w:rsid w:val="000D2FB7"/>
    <w:rsid w:val="001C0BB7"/>
    <w:rsid w:val="001D4461"/>
    <w:rsid w:val="001F493C"/>
    <w:rsid w:val="00213AD5"/>
    <w:rsid w:val="0025755B"/>
    <w:rsid w:val="00261EF6"/>
    <w:rsid w:val="0026467E"/>
    <w:rsid w:val="00297FFD"/>
    <w:rsid w:val="003027FE"/>
    <w:rsid w:val="00343361"/>
    <w:rsid w:val="00360558"/>
    <w:rsid w:val="00403A3B"/>
    <w:rsid w:val="0042517A"/>
    <w:rsid w:val="005225C0"/>
    <w:rsid w:val="00563C13"/>
    <w:rsid w:val="005661B3"/>
    <w:rsid w:val="0057310D"/>
    <w:rsid w:val="00575FA9"/>
    <w:rsid w:val="005D31E0"/>
    <w:rsid w:val="00631B50"/>
    <w:rsid w:val="006369FF"/>
    <w:rsid w:val="00654982"/>
    <w:rsid w:val="0069390D"/>
    <w:rsid w:val="00694DFC"/>
    <w:rsid w:val="006D5FA1"/>
    <w:rsid w:val="007505DD"/>
    <w:rsid w:val="00804C65"/>
    <w:rsid w:val="00812601"/>
    <w:rsid w:val="0082765C"/>
    <w:rsid w:val="008C231C"/>
    <w:rsid w:val="008F2C21"/>
    <w:rsid w:val="00901727"/>
    <w:rsid w:val="00903BF8"/>
    <w:rsid w:val="00974F5D"/>
    <w:rsid w:val="009B62E7"/>
    <w:rsid w:val="00A41140"/>
    <w:rsid w:val="00A435BE"/>
    <w:rsid w:val="00A624E1"/>
    <w:rsid w:val="00A82D7B"/>
    <w:rsid w:val="00AF238F"/>
    <w:rsid w:val="00B31248"/>
    <w:rsid w:val="00B35366"/>
    <w:rsid w:val="00B6427F"/>
    <w:rsid w:val="00C26ADD"/>
    <w:rsid w:val="00CF69EF"/>
    <w:rsid w:val="00D00776"/>
    <w:rsid w:val="00D20ED4"/>
    <w:rsid w:val="00D33C5A"/>
    <w:rsid w:val="00DA3767"/>
    <w:rsid w:val="00E10AA9"/>
    <w:rsid w:val="00E278E4"/>
    <w:rsid w:val="00E46E53"/>
    <w:rsid w:val="00E57D89"/>
    <w:rsid w:val="00E967A2"/>
    <w:rsid w:val="00EA07B0"/>
    <w:rsid w:val="00EC058E"/>
    <w:rsid w:val="00F05982"/>
    <w:rsid w:val="00FC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767"/>
    <w:pPr>
      <w:ind w:left="720"/>
      <w:contextualSpacing/>
    </w:pPr>
  </w:style>
  <w:style w:type="paragraph" w:customStyle="1" w:styleId="Default">
    <w:name w:val="Default"/>
    <w:rsid w:val="0042517A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character" w:customStyle="1" w:styleId="A5">
    <w:name w:val="A5"/>
    <w:uiPriority w:val="99"/>
    <w:rsid w:val="0042517A"/>
    <w:rPr>
      <w:rFonts w:cs="BPreplay"/>
      <w:color w:val="000000"/>
      <w:sz w:val="20"/>
      <w:szCs w:val="20"/>
    </w:rPr>
  </w:style>
  <w:style w:type="character" w:customStyle="1" w:styleId="A4">
    <w:name w:val="A4"/>
    <w:uiPriority w:val="99"/>
    <w:rsid w:val="00CF69EF"/>
    <w:rPr>
      <w:rFonts w:cs="BPreplay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2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7FE"/>
  </w:style>
  <w:style w:type="paragraph" w:styleId="Footer">
    <w:name w:val="footer"/>
    <w:basedOn w:val="Normal"/>
    <w:link w:val="FooterChar"/>
    <w:uiPriority w:val="99"/>
    <w:unhideWhenUsed/>
    <w:rsid w:val="00302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7FE"/>
  </w:style>
  <w:style w:type="character" w:styleId="Hyperlink">
    <w:name w:val="Hyperlink"/>
    <w:basedOn w:val="DefaultParagraphFont"/>
    <w:uiPriority w:val="99"/>
    <w:unhideWhenUsed/>
    <w:rsid w:val="00694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767"/>
    <w:pPr>
      <w:ind w:left="720"/>
      <w:contextualSpacing/>
    </w:pPr>
  </w:style>
  <w:style w:type="paragraph" w:customStyle="1" w:styleId="Default">
    <w:name w:val="Default"/>
    <w:rsid w:val="0042517A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character" w:customStyle="1" w:styleId="A5">
    <w:name w:val="A5"/>
    <w:uiPriority w:val="99"/>
    <w:rsid w:val="0042517A"/>
    <w:rPr>
      <w:rFonts w:cs="BPreplay"/>
      <w:color w:val="000000"/>
      <w:sz w:val="20"/>
      <w:szCs w:val="20"/>
    </w:rPr>
  </w:style>
  <w:style w:type="character" w:customStyle="1" w:styleId="A4">
    <w:name w:val="A4"/>
    <w:uiPriority w:val="99"/>
    <w:rsid w:val="00CF69EF"/>
    <w:rPr>
      <w:rFonts w:cs="BPreplay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2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7FE"/>
  </w:style>
  <w:style w:type="paragraph" w:styleId="Footer">
    <w:name w:val="footer"/>
    <w:basedOn w:val="Normal"/>
    <w:link w:val="FooterChar"/>
    <w:uiPriority w:val="99"/>
    <w:unhideWhenUsed/>
    <w:rsid w:val="00302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7FE"/>
  </w:style>
  <w:style w:type="character" w:styleId="Hyperlink">
    <w:name w:val="Hyperlink"/>
    <w:basedOn w:val="DefaultParagraphFont"/>
    <w:uiPriority w:val="99"/>
    <w:unhideWhenUsed/>
    <w:rsid w:val="00694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9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7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5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87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5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50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011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3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5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reflectedlearning.org.uk/wp-content/uploads/2018/01/Year-4-Term-1-Lessons-8-10-Growth-Mindset-2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5234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Mallender</dc:creator>
  <cp:lastModifiedBy>Nick Mallender</cp:lastModifiedBy>
  <cp:revision>9</cp:revision>
  <cp:lastPrinted>2020-01-28T14:15:00Z</cp:lastPrinted>
  <dcterms:created xsi:type="dcterms:W3CDTF">2020-03-11T14:02:00Z</dcterms:created>
  <dcterms:modified xsi:type="dcterms:W3CDTF">2020-07-21T10:58:00Z</dcterms:modified>
</cp:coreProperties>
</file>